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5E" w:rsidRPr="0032146E" w:rsidRDefault="0017648C" w:rsidP="0017648C">
      <w:pPr>
        <w:ind w:right="96"/>
        <w:jc w:val="center"/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</w:rPr>
      </w:pPr>
      <w:r w:rsidRPr="0032146E"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</w:rPr>
        <w:t>FLY BAIT-0.06% GR</w:t>
      </w:r>
    </w:p>
    <w:p w:rsidR="00A01CEB" w:rsidRPr="0032146E" w:rsidRDefault="00A01CEB" w:rsidP="0017648C">
      <w:pPr>
        <w:ind w:right="96"/>
        <w:jc w:val="center"/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  <w:lang w:val="ru-RU"/>
        </w:rPr>
      </w:pPr>
      <w:r w:rsidRPr="0032146E"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  <w:lang w:val="ru-RU"/>
        </w:rPr>
        <w:t>ФЛАЙ</w:t>
      </w:r>
      <w:r w:rsidRPr="0032146E"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</w:rPr>
        <w:t xml:space="preserve"> </w:t>
      </w:r>
      <w:r w:rsidRPr="0032146E"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  <w:lang w:val="ru-RU"/>
        </w:rPr>
        <w:t>БАЙТ</w:t>
      </w:r>
      <w:r w:rsidRPr="0032146E">
        <w:rPr>
          <w:rFonts w:asciiTheme="majorBidi" w:hAnsiTheme="majorBidi" w:cstheme="majorBidi"/>
          <w:b/>
          <w:bCs/>
          <w:noProof w:val="0"/>
          <w:color w:val="000000"/>
          <w:sz w:val="48"/>
          <w:szCs w:val="48"/>
        </w:rPr>
        <w:t xml:space="preserve"> – 0,06%</w:t>
      </w:r>
    </w:p>
    <w:p w:rsidR="0032146E" w:rsidRPr="0032146E" w:rsidRDefault="0032146E" w:rsidP="0017648C">
      <w:pPr>
        <w:ind w:right="96"/>
        <w:jc w:val="center"/>
        <w:rPr>
          <w:rFonts w:asciiTheme="majorBidi" w:hAnsiTheme="majorBidi" w:cstheme="majorBidi"/>
          <w:b/>
          <w:bCs/>
          <w:noProof w:val="0"/>
          <w:color w:val="000000"/>
          <w:sz w:val="44"/>
          <w:szCs w:val="44"/>
          <w:lang w:val="ru-RU"/>
        </w:rPr>
      </w:pPr>
    </w:p>
    <w:p w:rsidR="0054125E" w:rsidRPr="0032146E" w:rsidRDefault="00A01CEB" w:rsidP="0054125E">
      <w:pPr>
        <w:pStyle w:val="Heading1"/>
        <w:keepLines/>
        <w:bidi/>
        <w:jc w:val="center"/>
        <w:rPr>
          <w:rFonts w:asciiTheme="majorBidi" w:hAnsiTheme="majorBidi" w:cstheme="majorBidi"/>
          <w:color w:val="000000"/>
          <w:sz w:val="30"/>
          <w:szCs w:val="30"/>
          <w:lang w:val="ru-RU"/>
        </w:rPr>
      </w:pPr>
      <w:r w:rsidRPr="0032146E">
        <w:rPr>
          <w:rFonts w:asciiTheme="majorBidi" w:hAnsiTheme="majorBidi" w:cstheme="majorBidi"/>
          <w:color w:val="000000"/>
          <w:sz w:val="30"/>
          <w:szCs w:val="30"/>
          <w:lang w:val="ru-RU"/>
        </w:rPr>
        <w:t>ОБЩЕСТВЕННО ПОЛЕЗНЫЙ ИНСЕКТИЦИД</w:t>
      </w:r>
    </w:p>
    <w:p w:rsidR="0054125E" w:rsidRPr="0032146E" w:rsidRDefault="00A01CEB" w:rsidP="0054125E">
      <w:pPr>
        <w:pStyle w:val="Heading1"/>
        <w:keepLines/>
        <w:bidi/>
        <w:jc w:val="center"/>
        <w:rPr>
          <w:rFonts w:asciiTheme="majorBidi" w:hAnsiTheme="majorBidi" w:cstheme="majorBidi"/>
          <w:color w:val="000000"/>
          <w:sz w:val="30"/>
          <w:szCs w:val="30"/>
          <w:lang w:val="ru-RU"/>
        </w:rPr>
      </w:pPr>
      <w:r w:rsidRPr="0032146E">
        <w:rPr>
          <w:rFonts w:asciiTheme="majorBidi" w:hAnsiTheme="majorBidi" w:cstheme="majorBidi"/>
          <w:color w:val="000000"/>
          <w:sz w:val="30"/>
          <w:szCs w:val="30"/>
          <w:lang w:val="ru-RU"/>
        </w:rPr>
        <w:t>ГРАНУЛЫ</w:t>
      </w:r>
    </w:p>
    <w:p w:rsidR="0054125E" w:rsidRPr="0032146E" w:rsidRDefault="0054125E" w:rsidP="008756ED">
      <w:pPr>
        <w:ind w:right="96"/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  <w:lang w:val="ru-RU"/>
        </w:rPr>
      </w:pPr>
    </w:p>
    <w:p w:rsidR="0054125E" w:rsidRPr="00A01CEB" w:rsidRDefault="0054125E" w:rsidP="008756ED">
      <w:pPr>
        <w:ind w:right="96"/>
        <w:rPr>
          <w:b/>
          <w:color w:val="000000" w:themeColor="text1"/>
          <w:sz w:val="22"/>
          <w:szCs w:val="22"/>
          <w:u w:val="single"/>
          <w:lang w:val="ru-RU"/>
        </w:rPr>
      </w:pPr>
    </w:p>
    <w:p w:rsidR="00A01CEB" w:rsidRPr="00A01CEB" w:rsidRDefault="00A01CEB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</w:p>
    <w:p w:rsidR="00A01CEB" w:rsidRPr="00A01CEB" w:rsidRDefault="00A01CEB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  <w:r w:rsidRPr="00A01CEB">
        <w:rPr>
          <w:b/>
          <w:color w:val="000000" w:themeColor="text1"/>
          <w:sz w:val="22"/>
          <w:szCs w:val="22"/>
          <w:u w:val="single"/>
          <w:lang w:val="ru-RU"/>
        </w:rPr>
        <w:t>ВВЕДЕНИЕ:</w:t>
      </w:r>
    </w:p>
    <w:p w:rsidR="00A01CEB" w:rsidRPr="004A5945" w:rsidRDefault="004A5945" w:rsidP="0032146E">
      <w:pPr>
        <w:rPr>
          <w:bCs/>
          <w:color w:val="000000" w:themeColor="text1"/>
          <w:sz w:val="22"/>
          <w:szCs w:val="22"/>
          <w:lang w:val="ru-RU"/>
        </w:rPr>
      </w:pPr>
      <w:r>
        <w:rPr>
          <w:bCs/>
          <w:color w:val="000000" w:themeColor="text1"/>
          <w:sz w:val="22"/>
          <w:szCs w:val="22"/>
          <w:lang w:val="ru-RU"/>
        </w:rPr>
        <w:t>ВЫСОКОЭФФЕКТИВЕН ПРИ БОРЬБЕ С ДОМАШНИМИ МУХАМИ ВОКРУГ</w:t>
      </w:r>
      <w:r w:rsidR="00A01CEB" w:rsidRPr="004A5945">
        <w:rPr>
          <w:bCs/>
          <w:color w:val="000000" w:themeColor="text1"/>
          <w:sz w:val="22"/>
          <w:szCs w:val="22"/>
          <w:lang w:val="ru-RU"/>
        </w:rPr>
        <w:t xml:space="preserve"> ПРОМЫШЛЕННЫХ ЗДАНИЙ, КОММЕРЧЕСКИХ ОБЪЕКТОВ, СЕЛЬСКОХОЗЯЙСТВЕННЫХ С</w:t>
      </w:r>
      <w:r>
        <w:rPr>
          <w:bCs/>
          <w:color w:val="000000" w:themeColor="text1"/>
          <w:sz w:val="22"/>
          <w:szCs w:val="22"/>
          <w:lang w:val="ru-RU"/>
        </w:rPr>
        <w:t>ООРУЖЕНИЙ</w:t>
      </w:r>
      <w:r w:rsidR="00A01CEB" w:rsidRPr="004A5945">
        <w:rPr>
          <w:bCs/>
          <w:color w:val="000000" w:themeColor="text1"/>
          <w:sz w:val="22"/>
          <w:szCs w:val="22"/>
          <w:lang w:val="ru-RU"/>
        </w:rPr>
        <w:t xml:space="preserve"> И ПОМЕЩЕНИЙ</w:t>
      </w:r>
    </w:p>
    <w:p w:rsidR="00A01CEB" w:rsidRPr="00A01CEB" w:rsidRDefault="00A01CEB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</w:p>
    <w:p w:rsidR="00A01CEB" w:rsidRPr="00A01CEB" w:rsidRDefault="00A01CEB" w:rsidP="0032146E">
      <w:pPr>
        <w:rPr>
          <w:bCs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u w:val="single"/>
          <w:lang w:val="ru-RU"/>
        </w:rPr>
        <w:t>СОСТАВ</w:t>
      </w:r>
      <w:r w:rsidRPr="00A01CEB">
        <w:rPr>
          <w:b/>
          <w:color w:val="000000" w:themeColor="text1"/>
          <w:sz w:val="22"/>
          <w:szCs w:val="22"/>
          <w:lang w:val="ru-RU"/>
        </w:rPr>
        <w:t xml:space="preserve">: </w:t>
      </w:r>
      <w:r w:rsidRPr="00A01CEB">
        <w:rPr>
          <w:bCs/>
          <w:color w:val="000000" w:themeColor="text1"/>
          <w:sz w:val="22"/>
          <w:szCs w:val="22"/>
          <w:lang w:val="ru-RU"/>
        </w:rPr>
        <w:t>КАЖДЫЙ КГ СОДЕРЖИТ:</w:t>
      </w:r>
    </w:p>
    <w:p w:rsidR="00A01CEB" w:rsidRPr="00A01CEB" w:rsidRDefault="00A01CEB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</w:p>
    <w:p w:rsidR="00A01CEB" w:rsidRDefault="00A01CEB" w:rsidP="0032146E">
      <w:pPr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                    </w:t>
      </w:r>
      <w:r w:rsidRPr="00A01CEB">
        <w:rPr>
          <w:b/>
          <w:color w:val="000000" w:themeColor="text1"/>
          <w:sz w:val="22"/>
          <w:szCs w:val="22"/>
          <w:lang w:val="ru-RU"/>
        </w:rPr>
        <w:t xml:space="preserve">МЕТАФЛУМИЗОН </w:t>
      </w:r>
      <w:r>
        <w:rPr>
          <w:b/>
          <w:color w:val="000000" w:themeColor="text1"/>
          <w:sz w:val="22"/>
          <w:szCs w:val="22"/>
          <w:lang w:val="ru-RU"/>
        </w:rPr>
        <w:t xml:space="preserve">                        </w:t>
      </w:r>
      <w:r w:rsidR="004A5945">
        <w:rPr>
          <w:b/>
          <w:color w:val="000000" w:themeColor="text1"/>
          <w:sz w:val="22"/>
          <w:szCs w:val="22"/>
          <w:lang w:val="ru-RU"/>
        </w:rPr>
        <w:t xml:space="preserve"> </w:t>
      </w:r>
      <w:r>
        <w:rPr>
          <w:b/>
          <w:color w:val="000000" w:themeColor="text1"/>
          <w:sz w:val="22"/>
          <w:szCs w:val="22"/>
          <w:lang w:val="ru-RU"/>
        </w:rPr>
        <w:t xml:space="preserve">  </w:t>
      </w:r>
      <w:r w:rsidRPr="00A01CEB">
        <w:rPr>
          <w:b/>
          <w:color w:val="000000" w:themeColor="text1"/>
          <w:sz w:val="22"/>
          <w:szCs w:val="22"/>
          <w:lang w:val="ru-RU"/>
        </w:rPr>
        <w:t xml:space="preserve">0,06% </w:t>
      </w:r>
      <w:r>
        <w:rPr>
          <w:b/>
          <w:color w:val="000000" w:themeColor="text1"/>
          <w:sz w:val="22"/>
          <w:szCs w:val="22"/>
          <w:lang w:val="ru-RU"/>
        </w:rPr>
        <w:t>вес/вес</w:t>
      </w:r>
    </w:p>
    <w:p w:rsidR="0054125E" w:rsidRPr="00A01CEB" w:rsidRDefault="00A01CEB" w:rsidP="0032146E">
      <w:pPr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</w:t>
      </w:r>
      <w:r w:rsidRPr="00A01CEB">
        <w:rPr>
          <w:b/>
          <w:color w:val="000000" w:themeColor="text1"/>
          <w:sz w:val="22"/>
          <w:szCs w:val="22"/>
          <w:lang w:val="ru-RU"/>
        </w:rPr>
        <w:t>(</w:t>
      </w:r>
      <w:r>
        <w:rPr>
          <w:b/>
          <w:color w:val="000000" w:themeColor="text1"/>
          <w:sz w:val="22"/>
          <w:szCs w:val="22"/>
          <w:lang w:val="ru-RU"/>
        </w:rPr>
        <w:t>активного вещества</w:t>
      </w:r>
      <w:r w:rsidRPr="00A01CEB">
        <w:rPr>
          <w:b/>
          <w:color w:val="000000" w:themeColor="text1"/>
          <w:sz w:val="22"/>
          <w:szCs w:val="22"/>
          <w:lang w:val="ru-RU"/>
        </w:rPr>
        <w:t>)</w:t>
      </w:r>
    </w:p>
    <w:p w:rsidR="00A01CEB" w:rsidRPr="00A01CEB" w:rsidRDefault="00A01CEB" w:rsidP="0032146E">
      <w:pPr>
        <w:rPr>
          <w:b/>
          <w:color w:val="000000" w:themeColor="text1"/>
          <w:sz w:val="22"/>
          <w:szCs w:val="22"/>
          <w:lang w:val="ru-RU"/>
        </w:rPr>
      </w:pPr>
    </w:p>
    <w:p w:rsidR="00A36D39" w:rsidRPr="00A36D39" w:rsidRDefault="00A36D39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  <w:bookmarkStart w:id="0" w:name="_GoBack"/>
      <w:bookmarkEnd w:id="0"/>
      <w:r w:rsidRPr="00A36D39">
        <w:rPr>
          <w:b/>
          <w:color w:val="000000" w:themeColor="text1"/>
          <w:sz w:val="22"/>
          <w:szCs w:val="22"/>
          <w:u w:val="single"/>
          <w:lang w:val="ru-RU"/>
        </w:rPr>
        <w:t>СВОЙСТВА:</w:t>
      </w:r>
    </w:p>
    <w:p w:rsidR="00A36D39" w:rsidRPr="00A36D39" w:rsidRDefault="00A36D39" w:rsidP="0032146E">
      <w:pPr>
        <w:rPr>
          <w:b/>
          <w:color w:val="000000" w:themeColor="text1"/>
          <w:sz w:val="22"/>
          <w:szCs w:val="22"/>
          <w:u w:val="single"/>
          <w:lang w:val="ru-RU"/>
        </w:rPr>
      </w:pPr>
    </w:p>
    <w:p w:rsidR="00A36D39" w:rsidRPr="00A36D39" w:rsidRDefault="00A36D39" w:rsidP="0032146E">
      <w:pPr>
        <w:ind w:left="2160" w:hanging="2160"/>
        <w:rPr>
          <w:bCs/>
          <w:color w:val="000000" w:themeColor="text1"/>
          <w:sz w:val="22"/>
          <w:szCs w:val="22"/>
          <w:lang w:val="ru-RU"/>
        </w:rPr>
      </w:pPr>
      <w:r w:rsidRPr="00A36D39">
        <w:rPr>
          <w:b/>
          <w:color w:val="000000" w:themeColor="text1"/>
          <w:sz w:val="22"/>
          <w:szCs w:val="22"/>
          <w:lang w:val="ru-RU"/>
        </w:rPr>
        <w:t xml:space="preserve">ФЛАЙ БАЙТ-0,06%: 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ИНСЕКТИЦИДНАЯ ПРИМАНКА, КОТОРАЯ </w:t>
      </w:r>
      <w:r w:rsidR="008E2076">
        <w:rPr>
          <w:bCs/>
          <w:color w:val="000000" w:themeColor="text1"/>
          <w:sz w:val="22"/>
          <w:szCs w:val="22"/>
          <w:lang w:val="ru-RU"/>
        </w:rPr>
        <w:t>СПОСОБСТВУЕТ СОКРАЩЕНИЮ ЧИСЛЕННОСТИ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8E2076">
        <w:rPr>
          <w:bCs/>
          <w:color w:val="000000" w:themeColor="text1"/>
          <w:sz w:val="22"/>
          <w:szCs w:val="22"/>
          <w:lang w:val="ru-RU"/>
        </w:rPr>
        <w:t>ДОМАШНЕЙ МУХИ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(</w:t>
      </w:r>
      <w:r w:rsidRPr="00A36D39">
        <w:rPr>
          <w:bCs/>
          <w:color w:val="000000" w:themeColor="text1"/>
          <w:sz w:val="22"/>
          <w:szCs w:val="22"/>
        </w:rPr>
        <w:t>MUSCA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</w:t>
      </w:r>
      <w:r w:rsidRPr="00A36D39">
        <w:rPr>
          <w:bCs/>
          <w:color w:val="000000" w:themeColor="text1"/>
          <w:sz w:val="22"/>
          <w:szCs w:val="22"/>
        </w:rPr>
        <w:t>DOMESTICA</w:t>
      </w:r>
      <w:r w:rsidRPr="00A36D39">
        <w:rPr>
          <w:bCs/>
          <w:color w:val="000000" w:themeColor="text1"/>
          <w:sz w:val="22"/>
          <w:szCs w:val="22"/>
          <w:lang w:val="ru-RU"/>
        </w:rPr>
        <w:t>)</w:t>
      </w:r>
      <w:r w:rsidR="00977AB3">
        <w:rPr>
          <w:bCs/>
          <w:color w:val="000000" w:themeColor="text1"/>
          <w:sz w:val="22"/>
          <w:szCs w:val="22"/>
          <w:lang w:val="ru-RU"/>
        </w:rPr>
        <w:t>;</w:t>
      </w:r>
    </w:p>
    <w:p w:rsidR="00A36D39" w:rsidRPr="00A36D39" w:rsidRDefault="00A36D39" w:rsidP="0032146E">
      <w:pPr>
        <w:rPr>
          <w:bCs/>
          <w:color w:val="000000" w:themeColor="text1"/>
          <w:sz w:val="22"/>
          <w:szCs w:val="22"/>
          <w:lang w:val="ru-RU"/>
        </w:rPr>
      </w:pPr>
    </w:p>
    <w:p w:rsidR="00A36D39" w:rsidRPr="00A36D39" w:rsidRDefault="00A36D39" w:rsidP="0032146E">
      <w:pPr>
        <w:ind w:left="2070" w:hanging="2070"/>
        <w:rPr>
          <w:bCs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>ФЛАЙ БАЙТ-0,06%</w:t>
      </w:r>
      <w:r w:rsidRPr="00A36D39">
        <w:rPr>
          <w:b/>
          <w:color w:val="000000" w:themeColor="text1"/>
          <w:sz w:val="22"/>
          <w:szCs w:val="22"/>
          <w:lang w:val="ru-RU"/>
        </w:rPr>
        <w:t>: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НЕСИСТЕМНЫЙ </w:t>
      </w:r>
      <w:r w:rsidR="008E2076">
        <w:rPr>
          <w:bCs/>
          <w:color w:val="000000" w:themeColor="text1"/>
          <w:sz w:val="22"/>
          <w:szCs w:val="22"/>
          <w:lang w:val="ru-RU"/>
        </w:rPr>
        <w:t xml:space="preserve">ОБЩЕСТВЕННО ПОЛЕЗНЫЙ </w:t>
      </w:r>
      <w:r w:rsidRPr="00A36D39">
        <w:rPr>
          <w:bCs/>
          <w:color w:val="000000" w:themeColor="text1"/>
          <w:sz w:val="22"/>
          <w:szCs w:val="22"/>
          <w:lang w:val="ru-RU"/>
        </w:rPr>
        <w:t>ИНСЕКТИЦИД,</w:t>
      </w:r>
      <w:r w:rsidR="008E2076">
        <w:rPr>
          <w:bCs/>
          <w:color w:val="000000" w:themeColor="text1"/>
          <w:sz w:val="22"/>
          <w:szCs w:val="22"/>
          <w:lang w:val="ru-RU"/>
        </w:rPr>
        <w:t xml:space="preserve"> ОКАЗЫВАЮЩИЙ БЫСТРОЕ ВОЗ</w:t>
      </w:r>
      <w:r w:rsidRPr="00A36D39">
        <w:rPr>
          <w:bCs/>
          <w:color w:val="000000" w:themeColor="text1"/>
          <w:sz w:val="22"/>
          <w:szCs w:val="22"/>
          <w:lang w:val="ru-RU"/>
        </w:rPr>
        <w:t>ДЕЙСТВ</w:t>
      </w:r>
      <w:r w:rsidR="008E2076">
        <w:rPr>
          <w:bCs/>
          <w:color w:val="000000" w:themeColor="text1"/>
          <w:sz w:val="22"/>
          <w:szCs w:val="22"/>
          <w:lang w:val="ru-RU"/>
        </w:rPr>
        <w:t>ИЕ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5932E7">
        <w:rPr>
          <w:bCs/>
          <w:color w:val="000000" w:themeColor="text1"/>
          <w:sz w:val="22"/>
          <w:szCs w:val="22"/>
          <w:lang w:val="ru-RU"/>
        </w:rPr>
        <w:t xml:space="preserve">НА НАСЕКОМЫХ 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ПРИ </w:t>
      </w:r>
      <w:r w:rsidR="008E2076">
        <w:rPr>
          <w:bCs/>
          <w:color w:val="000000" w:themeColor="text1"/>
          <w:sz w:val="22"/>
          <w:szCs w:val="22"/>
          <w:lang w:val="ru-RU"/>
        </w:rPr>
        <w:t xml:space="preserve">ЕГО </w:t>
      </w:r>
      <w:r w:rsidRPr="00A36D39">
        <w:rPr>
          <w:bCs/>
          <w:color w:val="000000" w:themeColor="text1"/>
          <w:sz w:val="22"/>
          <w:szCs w:val="22"/>
          <w:lang w:val="ru-RU"/>
        </w:rPr>
        <w:t>ПРОГЛАТЫВАНИИ</w:t>
      </w:r>
      <w:r w:rsidR="00977AB3">
        <w:rPr>
          <w:bCs/>
          <w:color w:val="000000" w:themeColor="text1"/>
          <w:sz w:val="22"/>
          <w:szCs w:val="22"/>
          <w:lang w:val="ru-RU"/>
        </w:rPr>
        <w:t>;</w:t>
      </w:r>
    </w:p>
    <w:p w:rsidR="00A36D39" w:rsidRPr="00A36D39" w:rsidRDefault="00A36D39" w:rsidP="0032146E">
      <w:pPr>
        <w:rPr>
          <w:bCs/>
          <w:color w:val="000000" w:themeColor="text1"/>
          <w:sz w:val="22"/>
          <w:szCs w:val="22"/>
          <w:lang w:val="ru-RU"/>
        </w:rPr>
      </w:pPr>
    </w:p>
    <w:p w:rsidR="00A36D39" w:rsidRPr="00A36D39" w:rsidRDefault="00A36D39" w:rsidP="0032146E">
      <w:pPr>
        <w:ind w:left="2160" w:hanging="2160"/>
        <w:rPr>
          <w:bCs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>ФЛАЙ БАЙТ</w:t>
      </w:r>
      <w:r w:rsidRPr="00A36D39">
        <w:rPr>
          <w:b/>
          <w:color w:val="000000" w:themeColor="text1"/>
          <w:sz w:val="22"/>
          <w:szCs w:val="22"/>
          <w:lang w:val="ru-RU"/>
        </w:rPr>
        <w:t>-0,06%: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977AB3">
        <w:rPr>
          <w:bCs/>
          <w:color w:val="000000" w:themeColor="text1"/>
          <w:sz w:val="22"/>
          <w:szCs w:val="22"/>
          <w:lang w:val="ru-RU"/>
        </w:rPr>
        <w:t xml:space="preserve">ПРЕПАРАТ </w:t>
      </w:r>
      <w:r w:rsidRPr="00A36D39">
        <w:rPr>
          <w:bCs/>
          <w:color w:val="000000" w:themeColor="text1"/>
          <w:sz w:val="22"/>
          <w:szCs w:val="22"/>
          <w:lang w:val="ru-RU"/>
        </w:rPr>
        <w:t>СОДЕРЖИТ ФЕРОМОН</w:t>
      </w:r>
      <w:r w:rsidR="00977AB3" w:rsidRPr="00977AB3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977AB3">
        <w:rPr>
          <w:bCs/>
          <w:color w:val="000000" w:themeColor="text1"/>
          <w:sz w:val="22"/>
          <w:szCs w:val="22"/>
          <w:lang w:val="ru-RU"/>
        </w:rPr>
        <w:t>(</w:t>
      </w:r>
      <w:r w:rsidR="00977AB3" w:rsidRPr="00A36D39">
        <w:rPr>
          <w:bCs/>
          <w:color w:val="000000" w:themeColor="text1"/>
          <w:sz w:val="22"/>
          <w:szCs w:val="22"/>
          <w:lang w:val="ru-RU"/>
        </w:rPr>
        <w:t xml:space="preserve">ТРИКОЗЕН </w:t>
      </w:r>
      <w:r w:rsidR="00977AB3" w:rsidRPr="00A36D39">
        <w:rPr>
          <w:bCs/>
          <w:color w:val="000000" w:themeColor="text1"/>
          <w:sz w:val="22"/>
          <w:szCs w:val="22"/>
        </w:rPr>
        <w:t>Z</w:t>
      </w:r>
      <w:r w:rsidR="00977AB3" w:rsidRPr="00A36D39">
        <w:rPr>
          <w:bCs/>
          <w:color w:val="000000" w:themeColor="text1"/>
          <w:sz w:val="22"/>
          <w:szCs w:val="22"/>
          <w:lang w:val="ru-RU"/>
        </w:rPr>
        <w:t>-9</w:t>
      </w:r>
      <w:r w:rsidR="00977AB3">
        <w:rPr>
          <w:bCs/>
          <w:color w:val="000000" w:themeColor="text1"/>
          <w:sz w:val="22"/>
          <w:szCs w:val="22"/>
          <w:lang w:val="ru-RU"/>
        </w:rPr>
        <w:t>), ПРИ</w:t>
      </w:r>
      <w:r w:rsidR="005932E7">
        <w:rPr>
          <w:bCs/>
          <w:color w:val="000000" w:themeColor="text1"/>
          <w:sz w:val="22"/>
          <w:szCs w:val="22"/>
          <w:lang w:val="ru-RU"/>
        </w:rPr>
        <w:t>ВЛЕКА</w:t>
      </w:r>
      <w:r w:rsidR="00977AB3">
        <w:rPr>
          <w:bCs/>
          <w:color w:val="000000" w:themeColor="text1"/>
          <w:sz w:val="22"/>
          <w:szCs w:val="22"/>
          <w:lang w:val="ru-RU"/>
        </w:rPr>
        <w:t>ЮЩИЙ МУХ;</w:t>
      </w:r>
    </w:p>
    <w:p w:rsidR="00A36D39" w:rsidRPr="00A36D39" w:rsidRDefault="00A36D39" w:rsidP="0032146E">
      <w:pPr>
        <w:rPr>
          <w:bCs/>
          <w:color w:val="000000" w:themeColor="text1"/>
          <w:sz w:val="22"/>
          <w:szCs w:val="22"/>
          <w:lang w:val="ru-RU"/>
        </w:rPr>
      </w:pPr>
    </w:p>
    <w:p w:rsidR="00A36D39" w:rsidRPr="00A36D39" w:rsidRDefault="00A36D39" w:rsidP="0032146E">
      <w:pPr>
        <w:rPr>
          <w:bCs/>
          <w:color w:val="000000" w:themeColor="text1"/>
          <w:sz w:val="22"/>
          <w:szCs w:val="22"/>
          <w:lang w:val="ru-RU"/>
        </w:rPr>
      </w:pPr>
    </w:p>
    <w:p w:rsidR="001321EF" w:rsidRPr="00A36D39" w:rsidRDefault="00A36D39" w:rsidP="0032146E">
      <w:pPr>
        <w:ind w:left="2160" w:hanging="2160"/>
        <w:rPr>
          <w:bCs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>ФЛАЙ БАЙТ-0,06%</w:t>
      </w:r>
      <w:r w:rsidRPr="00A36D39">
        <w:rPr>
          <w:b/>
          <w:color w:val="000000" w:themeColor="text1"/>
          <w:sz w:val="22"/>
          <w:szCs w:val="22"/>
          <w:lang w:val="ru-RU"/>
        </w:rPr>
        <w:t xml:space="preserve">: </w:t>
      </w:r>
      <w:r w:rsidR="00977AB3" w:rsidRPr="00977AB3">
        <w:rPr>
          <w:bCs/>
          <w:color w:val="000000" w:themeColor="text1"/>
          <w:sz w:val="22"/>
          <w:szCs w:val="22"/>
          <w:lang w:val="ru-RU"/>
        </w:rPr>
        <w:t xml:space="preserve">ПРЕПАРАТ 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МОЖНО </w:t>
      </w:r>
      <w:r w:rsidR="00977AB3">
        <w:rPr>
          <w:bCs/>
          <w:color w:val="000000" w:themeColor="text1"/>
          <w:sz w:val="22"/>
          <w:szCs w:val="22"/>
          <w:lang w:val="ru-RU"/>
        </w:rPr>
        <w:t xml:space="preserve">ПРЕМЕНЯТЬ ПУТЕМ РАССЕИВАНИЯ ПРИМАНКИ НА </w:t>
      </w:r>
      <w:r w:rsidRPr="00A36D39">
        <w:rPr>
          <w:bCs/>
          <w:color w:val="000000" w:themeColor="text1"/>
          <w:sz w:val="22"/>
          <w:szCs w:val="22"/>
          <w:lang w:val="ru-RU"/>
        </w:rPr>
        <w:t>БОЛЬШИ</w:t>
      </w:r>
      <w:r w:rsidR="00977AB3">
        <w:rPr>
          <w:bCs/>
          <w:color w:val="000000" w:themeColor="text1"/>
          <w:sz w:val="22"/>
          <w:szCs w:val="22"/>
          <w:lang w:val="ru-RU"/>
        </w:rPr>
        <w:t>Х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</w:t>
      </w:r>
      <w:r w:rsidR="00977AB3">
        <w:rPr>
          <w:bCs/>
          <w:color w:val="000000" w:themeColor="text1"/>
          <w:sz w:val="22"/>
          <w:szCs w:val="22"/>
          <w:lang w:val="ru-RU"/>
        </w:rPr>
        <w:t>УЧАСТКАХ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, </w:t>
      </w:r>
      <w:r w:rsidR="00977AB3">
        <w:rPr>
          <w:bCs/>
          <w:color w:val="000000" w:themeColor="text1"/>
          <w:sz w:val="22"/>
          <w:szCs w:val="22"/>
          <w:lang w:val="ru-RU"/>
        </w:rPr>
        <w:t xml:space="preserve">ТАК И ПУТЕМ </w:t>
      </w:r>
      <w:r w:rsidRPr="00A36D39">
        <w:rPr>
          <w:bCs/>
          <w:color w:val="000000" w:themeColor="text1"/>
          <w:sz w:val="22"/>
          <w:szCs w:val="22"/>
          <w:lang w:val="ru-RU"/>
        </w:rPr>
        <w:t>РАЗМЕЩ</w:t>
      </w:r>
      <w:r w:rsidR="00977AB3">
        <w:rPr>
          <w:bCs/>
          <w:color w:val="000000" w:themeColor="text1"/>
          <w:sz w:val="22"/>
          <w:szCs w:val="22"/>
          <w:lang w:val="ru-RU"/>
        </w:rPr>
        <w:t>ЕНИЯ</w:t>
      </w:r>
      <w:r w:rsidRPr="00A36D39">
        <w:rPr>
          <w:bCs/>
          <w:color w:val="000000" w:themeColor="text1"/>
          <w:sz w:val="22"/>
          <w:szCs w:val="22"/>
          <w:lang w:val="ru-RU"/>
        </w:rPr>
        <w:t xml:space="preserve"> НА ЛОТКАХ</w:t>
      </w:r>
      <w:r w:rsidR="00977AB3">
        <w:rPr>
          <w:bCs/>
          <w:color w:val="000000" w:themeColor="text1"/>
          <w:sz w:val="22"/>
          <w:szCs w:val="22"/>
          <w:lang w:val="ru-RU"/>
        </w:rPr>
        <w:t xml:space="preserve"> ИЛИ ПОДЛОЖКАХ.</w:t>
      </w:r>
    </w:p>
    <w:p w:rsidR="00A36D39" w:rsidRPr="00A36D39" w:rsidRDefault="00A36D39" w:rsidP="0032146E">
      <w:pPr>
        <w:rPr>
          <w:bCs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32146E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17648C" w:rsidRPr="005932E7" w:rsidRDefault="0017648C" w:rsidP="008756ED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17648C" w:rsidRPr="005932E7" w:rsidRDefault="0017648C" w:rsidP="008756ED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8756ED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8756ED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54125E" w:rsidRPr="005932E7" w:rsidRDefault="0054125E" w:rsidP="008756ED">
      <w:pPr>
        <w:rPr>
          <w:b/>
          <w:noProof w:val="0"/>
          <w:color w:val="000000" w:themeColor="text1"/>
          <w:sz w:val="22"/>
          <w:szCs w:val="22"/>
          <w:highlight w:val="yellow"/>
          <w:lang w:val="ru-RU"/>
        </w:rPr>
      </w:pPr>
    </w:p>
    <w:p w:rsidR="001B684F" w:rsidRDefault="00707203" w:rsidP="00707203">
      <w:pPr>
        <w:pStyle w:val="BodyText"/>
        <w:rPr>
          <w:color w:val="000000" w:themeColor="text1"/>
        </w:rPr>
      </w:pPr>
      <w:r>
        <w:rPr>
          <w:color w:val="000000" w:themeColor="text1"/>
          <w:lang w:val="ru-RU"/>
        </w:rPr>
        <w:lastRenderedPageBreak/>
        <w:t>ПРИМЕНЕНИЕ И РЕКОМЕНДАЦИИ</w:t>
      </w:r>
      <w:r w:rsidR="001B684F" w:rsidRPr="00EC787D">
        <w:rPr>
          <w:color w:val="000000" w:themeColor="text1"/>
        </w:rPr>
        <w:t>:</w:t>
      </w:r>
    </w:p>
    <w:p w:rsidR="00627F26" w:rsidRDefault="00627F26" w:rsidP="008756ED">
      <w:pPr>
        <w:pStyle w:val="BodyText"/>
        <w:rPr>
          <w:color w:val="000000" w:themeColor="text1"/>
        </w:rPr>
      </w:pPr>
    </w:p>
    <w:tbl>
      <w:tblPr>
        <w:tblW w:w="10497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1170"/>
        <w:gridCol w:w="1569"/>
        <w:gridCol w:w="990"/>
        <w:gridCol w:w="2340"/>
      </w:tblGrid>
      <w:tr w:rsidR="0017648C" w:rsidRPr="00202A6C" w:rsidTr="006022F7">
        <w:tc>
          <w:tcPr>
            <w:tcW w:w="4428" w:type="dxa"/>
          </w:tcPr>
          <w:p w:rsidR="0017648C" w:rsidRPr="00202A6C" w:rsidRDefault="000D60CC" w:rsidP="003842C2">
            <w:pPr>
              <w:rPr>
                <w:b/>
                <w:noProof w:val="0"/>
                <w:color w:val="000000"/>
              </w:rPr>
            </w:pPr>
            <w:r>
              <w:rPr>
                <w:b/>
                <w:noProof w:val="0"/>
                <w:color w:val="000000"/>
                <w:lang w:val="ru-RU"/>
              </w:rPr>
              <w:t>МЕСТА ПРИМЕНЕНИЯ</w:t>
            </w:r>
            <w:r w:rsidR="0017648C" w:rsidRPr="00202A6C">
              <w:rPr>
                <w:b/>
                <w:noProof w:val="0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:rsidR="0017648C" w:rsidRPr="00202A6C" w:rsidRDefault="000D60CC" w:rsidP="003842C2">
            <w:pPr>
              <w:rPr>
                <w:b/>
                <w:noProof w:val="0"/>
                <w:color w:val="000000"/>
              </w:rPr>
            </w:pPr>
            <w:r>
              <w:rPr>
                <w:b/>
                <w:noProof w:val="0"/>
                <w:color w:val="000000"/>
                <w:lang w:val="ru-RU"/>
              </w:rPr>
              <w:t>СПОСОБ ПРИМЕНЕНИЯ</w:t>
            </w:r>
            <w:r w:rsidR="0017648C" w:rsidRPr="00202A6C">
              <w:rPr>
                <w:b/>
                <w:noProof w:val="0"/>
                <w:color w:val="000000"/>
              </w:rPr>
              <w:t xml:space="preserve"> </w:t>
            </w:r>
          </w:p>
        </w:tc>
        <w:tc>
          <w:tcPr>
            <w:tcW w:w="1569" w:type="dxa"/>
          </w:tcPr>
          <w:p w:rsidR="0017648C" w:rsidRPr="000D60CC" w:rsidRDefault="000D60CC" w:rsidP="003842C2">
            <w:pPr>
              <w:rPr>
                <w:b/>
                <w:noProof w:val="0"/>
                <w:color w:val="000000"/>
                <w:lang w:val="ru-RU"/>
              </w:rPr>
            </w:pPr>
            <w:r>
              <w:rPr>
                <w:b/>
                <w:noProof w:val="0"/>
                <w:color w:val="000000"/>
                <w:lang w:val="ru-RU"/>
              </w:rPr>
              <w:t>ВРЕМЯ ПРИМЕНЕЯ</w:t>
            </w:r>
          </w:p>
        </w:tc>
        <w:tc>
          <w:tcPr>
            <w:tcW w:w="990" w:type="dxa"/>
          </w:tcPr>
          <w:p w:rsidR="0017648C" w:rsidRPr="000D60CC" w:rsidRDefault="000D60CC" w:rsidP="003842C2">
            <w:pPr>
              <w:rPr>
                <w:b/>
                <w:noProof w:val="0"/>
                <w:color w:val="000000"/>
                <w:lang w:val="ru-RU"/>
              </w:rPr>
            </w:pPr>
            <w:r>
              <w:rPr>
                <w:b/>
                <w:noProof w:val="0"/>
                <w:color w:val="000000"/>
                <w:lang w:val="ru-RU"/>
              </w:rPr>
              <w:t>НОРМА ПРИМЕНЕНИЯ</w:t>
            </w:r>
          </w:p>
        </w:tc>
        <w:tc>
          <w:tcPr>
            <w:tcW w:w="2340" w:type="dxa"/>
          </w:tcPr>
          <w:p w:rsidR="0017648C" w:rsidRPr="000D60CC" w:rsidRDefault="000D60CC" w:rsidP="003842C2">
            <w:pPr>
              <w:rPr>
                <w:b/>
                <w:noProof w:val="0"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НАПРАВЛЕНИЯ ПРИМЕНЕНИЯ</w:t>
            </w:r>
          </w:p>
        </w:tc>
      </w:tr>
      <w:tr w:rsidR="0017648C" w:rsidRPr="00E707FC" w:rsidTr="006022F7">
        <w:trPr>
          <w:trHeight w:val="3063"/>
        </w:trPr>
        <w:tc>
          <w:tcPr>
            <w:tcW w:w="4428" w:type="dxa"/>
          </w:tcPr>
          <w:p w:rsidR="0082458D" w:rsidRDefault="00CC73C3" w:rsidP="00F63E74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ТЕРРИТОРИИ ВОКРУГ ПРЕДПРИЯТИЙ ПО ПРОИЗВОДСТВУ 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ПРОДУКТОВ ПИТАНИЯ И НАПИТКОВ, </w:t>
            </w:r>
            <w:r w:rsidR="00F63E74">
              <w:rPr>
                <w:rFonts w:ascii="Bookman Old Style" w:hAnsi="Bookman Old Style"/>
                <w:noProof w:val="0"/>
                <w:color w:val="000000"/>
                <w:lang w:val="ru-RU"/>
              </w:rPr>
              <w:t>ЦЕХА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ПО ПЕРЕРАБОТКЕ МЯСА И ПТИЦЫ,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ПРИЦЕФАБРИКИ,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РЕСТОРАН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Ы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, КАФЕ,</w:t>
            </w:r>
            <w:r w:rsidR="004E432D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ЗАКУСОЧНЫЕ БЫСТРОГО ПИТАНИЯ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,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ПЛОЩАДКИ ДЛЯ ОТДЫХА  И ПАРКИ, ОБЩЕСТВЕННЫЕ ТУАЛЕТЫ, 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СУПЕРМАРКЕТ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Ы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, ФЕРМЕРСКИ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Е ХОЗЯЙСТВА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, ПЕКАРН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И, СКЛАДЫ</w:t>
            </w:r>
            <w:r w:rsidR="00E02880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АМБАРЫ ДЛЯ ХРАНЕНИЯ КОРМОВ/СИЛОСА, КОНЮШНИ, СКОТ</w:t>
            </w:r>
            <w:r w:rsidR="00E02880">
              <w:rPr>
                <w:rFonts w:ascii="Bookman Old Style" w:hAnsi="Bookman Old Style"/>
                <w:noProof w:val="0"/>
                <w:color w:val="000000"/>
                <w:lang w:val="ru-RU"/>
              </w:rPr>
              <w:t>НЫЕ ДВОРЫ</w:t>
            </w:r>
            <w:r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.</w:t>
            </w:r>
          </w:p>
          <w:p w:rsidR="0017648C" w:rsidRPr="00CC73C3" w:rsidRDefault="0017648C" w:rsidP="003842C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  <w:tc>
          <w:tcPr>
            <w:tcW w:w="1170" w:type="dxa"/>
            <w:vMerge w:val="restart"/>
          </w:tcPr>
          <w:p w:rsidR="0017648C" w:rsidRPr="006022F7" w:rsidRDefault="006022F7" w:rsidP="00A42DF6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РАССЕИВАНИ</w:t>
            </w:r>
            <w:r w:rsidR="00A42DF6">
              <w:rPr>
                <w:rFonts w:ascii="Bookman Old Style" w:hAnsi="Bookman Old Style"/>
                <w:noProof w:val="0"/>
                <w:color w:val="000000"/>
                <w:lang w:val="ru-RU"/>
              </w:rPr>
              <w:t>Е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ПРИМАНКИ</w:t>
            </w:r>
          </w:p>
          <w:p w:rsidR="0017648C" w:rsidRPr="00202A6C" w:rsidRDefault="0017648C" w:rsidP="003842C2">
            <w:pPr>
              <w:rPr>
                <w:rFonts w:ascii="Bookman Old Style" w:hAnsi="Bookman Old Style"/>
                <w:noProof w:val="0"/>
                <w:color w:val="000000"/>
                <w:lang w:val="en-GB"/>
              </w:rPr>
            </w:pPr>
          </w:p>
        </w:tc>
        <w:tc>
          <w:tcPr>
            <w:tcW w:w="1569" w:type="dxa"/>
            <w:vMerge w:val="restart"/>
          </w:tcPr>
          <w:p w:rsidR="006022F7" w:rsidRDefault="006022F7" w:rsidP="006022F7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ПРИМЕНЯТЬ ПРИМАНКУ ДЛЯ КОНТРОЛЯ ЧИСЛЕННОСТИ ПОПУЛЯЦИИ МУХ</w:t>
            </w:r>
          </w:p>
          <w:p w:rsidR="0017648C" w:rsidRPr="00584512" w:rsidRDefault="0017648C" w:rsidP="003842C2">
            <w:pPr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  <w:tc>
          <w:tcPr>
            <w:tcW w:w="990" w:type="dxa"/>
            <w:vMerge w:val="restart"/>
          </w:tcPr>
          <w:p w:rsidR="0017648C" w:rsidRPr="00584512" w:rsidRDefault="0017648C" w:rsidP="003842C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  <w:p w:rsidR="0017648C" w:rsidRPr="00202A6C" w:rsidRDefault="0017648C" w:rsidP="009A7DA3">
            <w:pPr>
              <w:rPr>
                <w:rFonts w:ascii="Bookman Old Style" w:hAnsi="Bookman Old Style"/>
                <w:noProof w:val="0"/>
                <w:color w:val="000000"/>
                <w:lang w:val="en-GB"/>
              </w:rPr>
            </w:pPr>
            <w:r w:rsidRPr="00202A6C">
              <w:rPr>
                <w:rFonts w:ascii="Bookman Old Style" w:hAnsi="Bookman Old Style"/>
                <w:noProof w:val="0"/>
                <w:color w:val="000000"/>
                <w:lang w:val="en-GB"/>
              </w:rPr>
              <w:t xml:space="preserve">2.5 </w:t>
            </w:r>
            <w:r w:rsidR="009A7DA3">
              <w:rPr>
                <w:rFonts w:ascii="Bookman Old Style" w:hAnsi="Bookman Old Style"/>
                <w:noProof w:val="0"/>
                <w:color w:val="000000"/>
                <w:lang w:val="ru-RU"/>
              </w:rPr>
              <w:t>Г</w:t>
            </w:r>
            <w:r w:rsidRPr="00202A6C">
              <w:rPr>
                <w:rFonts w:ascii="Bookman Old Style" w:hAnsi="Bookman Old Style"/>
                <w:noProof w:val="0"/>
                <w:color w:val="000000"/>
                <w:lang w:val="en-GB"/>
              </w:rPr>
              <w:t>/ M</w:t>
            </w:r>
            <w:r w:rsidRPr="00202A6C">
              <w:rPr>
                <w:rFonts w:ascii="Bookman Old Style" w:hAnsi="Bookman Old Style"/>
                <w:noProof w:val="0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2340" w:type="dxa"/>
            <w:vMerge w:val="restart"/>
          </w:tcPr>
          <w:p w:rsidR="004B1F66" w:rsidRPr="004B1F66" w:rsidRDefault="006022F7" w:rsidP="00F31890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РАВНОМЕРНО</w:t>
            </w:r>
            <w:r w:rsidRPr="00F31890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РАСПРЕДЕЛИТЬ ФЛАЙ БАЙТ – 0,06%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ГРАНУЛ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Ы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НА СУХО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Й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, РОВН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ОЙ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ПОВЕРХНОСТ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И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,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В МЕСТАХ СКОПЛЕНИЯ МУХ (МЕСТА 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ОТДЫХ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А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 ПИТАНИ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Я)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.</w:t>
            </w:r>
          </w:p>
          <w:p w:rsidR="004B1F66" w:rsidRPr="004B1F66" w:rsidRDefault="006022F7" w:rsidP="00BD27F3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ЗАПРЕЩАЕТСЯ </w:t>
            </w:r>
            <w:r w:rsidR="00BD27F3">
              <w:rPr>
                <w:rFonts w:ascii="Bookman Old Style" w:hAnsi="Bookman Old Style"/>
                <w:noProof w:val="0"/>
                <w:color w:val="000000"/>
                <w:lang w:val="ru-RU"/>
              </w:rPr>
              <w:t>ПРИМЕНЯТЬ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ПРИМАНКУ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КУЧК</w:t>
            </w:r>
            <w:r w:rsidR="00BD27F3">
              <w:rPr>
                <w:rFonts w:ascii="Bookman Old Style" w:hAnsi="Bookman Old Style"/>
                <w:noProof w:val="0"/>
                <w:color w:val="000000"/>
                <w:lang w:val="ru-RU"/>
              </w:rPr>
              <w:t>А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МИ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ИЛИ В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О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ВЛАЖНЫ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Х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/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СЫРЫХ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ЗОНА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Х</w:t>
            </w:r>
            <w:r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.</w:t>
            </w:r>
          </w:p>
          <w:p w:rsidR="004B1F66" w:rsidRDefault="006022F7" w:rsidP="00F31890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F31890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НА ОТКРЫТОМ ВОЗДУХЕ </w:t>
            </w:r>
            <w:r w:rsidR="00A1688C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ПРИМАНКУ </w:t>
            </w:r>
            <w:r w:rsidRPr="00F31890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НЕ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ИСПОЛЬЗОВАТЬ ПОВТОРНО И </w:t>
            </w:r>
            <w:r w:rsidR="00A1688C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СРОК ПРИМЕНИЯ НЕ </w:t>
            </w:r>
            <w:r w:rsidRPr="00F31890">
              <w:rPr>
                <w:rFonts w:ascii="Bookman Old Style" w:hAnsi="Bookman Old Style"/>
                <w:noProof w:val="0"/>
                <w:color w:val="000000"/>
                <w:lang w:val="ru-RU"/>
              </w:rPr>
              <w:t>БОЛЕЕ 3 НЕДЕЛЬ.</w:t>
            </w:r>
          </w:p>
          <w:p w:rsidR="0017648C" w:rsidRPr="006022F7" w:rsidRDefault="0017648C" w:rsidP="003842C2">
            <w:pPr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</w:tr>
      <w:tr w:rsidR="0017648C" w:rsidRPr="00E707FC" w:rsidTr="006022F7">
        <w:trPr>
          <w:trHeight w:val="975"/>
        </w:trPr>
        <w:tc>
          <w:tcPr>
            <w:tcW w:w="4428" w:type="dxa"/>
          </w:tcPr>
          <w:p w:rsidR="0017648C" w:rsidRPr="00616FE2" w:rsidRDefault="00616FE2" w:rsidP="003F082B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ВНУТРИ ЖИВОТНОВОДЧЕСКИХ КОМПЛЕКСОВ</w:t>
            </w:r>
            <w:r w:rsidRPr="00616FE2">
              <w:rPr>
                <w:rFonts w:ascii="Bookman Old Style" w:hAnsi="Bookman Old Style"/>
                <w:lang w:val="ru-RU"/>
              </w:rPr>
              <w:t xml:space="preserve"> И БАРАК</w:t>
            </w:r>
            <w:r>
              <w:rPr>
                <w:rFonts w:ascii="Bookman Old Style" w:hAnsi="Bookman Old Style"/>
                <w:lang w:val="ru-RU"/>
              </w:rPr>
              <w:t>ОВ</w:t>
            </w:r>
            <w:r w:rsidRPr="00616FE2">
              <w:rPr>
                <w:rFonts w:ascii="Bookman Old Style" w:hAnsi="Bookman Old Style"/>
                <w:lang w:val="ru-RU"/>
              </w:rPr>
              <w:t xml:space="preserve"> ДЛЯ </w:t>
            </w:r>
            <w:r>
              <w:rPr>
                <w:rFonts w:ascii="Bookman Old Style" w:hAnsi="Bookman Old Style"/>
                <w:lang w:val="ru-RU"/>
              </w:rPr>
              <w:t>ДОМАШ</w:t>
            </w:r>
            <w:r w:rsidR="003F082B">
              <w:rPr>
                <w:rFonts w:ascii="Bookman Old Style" w:hAnsi="Bookman Old Style"/>
                <w:lang w:val="ru-RU"/>
              </w:rPr>
              <w:t>НЕ</w:t>
            </w:r>
            <w:r>
              <w:rPr>
                <w:rFonts w:ascii="Bookman Old Style" w:hAnsi="Bookman Old Style"/>
                <w:lang w:val="ru-RU"/>
              </w:rPr>
              <w:t>ГО СКОТА</w:t>
            </w:r>
            <w:r w:rsidRPr="00616FE2">
              <w:rPr>
                <w:rFonts w:ascii="Bookman Old Style" w:hAnsi="Bookman Old Style"/>
                <w:lang w:val="ru-RU"/>
              </w:rPr>
              <w:t xml:space="preserve"> (</w:t>
            </w:r>
            <w:r w:rsidR="003F082B">
              <w:rPr>
                <w:rFonts w:ascii="Bookman Old Style" w:hAnsi="Bookman Old Style"/>
                <w:lang w:val="ru-RU"/>
              </w:rPr>
              <w:t xml:space="preserve">ГРАНУЛЫ </w:t>
            </w:r>
            <w:r>
              <w:rPr>
                <w:rFonts w:ascii="Bookman Old Style" w:hAnsi="Bookman Old Style"/>
                <w:lang w:val="ru-RU"/>
              </w:rPr>
              <w:t xml:space="preserve">ПРИМЕНЯТЬ </w:t>
            </w:r>
            <w:r w:rsidRPr="00616FE2">
              <w:rPr>
                <w:rFonts w:ascii="Bookman Old Style" w:hAnsi="Bookman Old Style"/>
                <w:lang w:val="ru-RU"/>
              </w:rPr>
              <w:t>В МЕСТАХ, НЕДОСТУПНЫХ ДЛЯ СКОТА).</w:t>
            </w:r>
          </w:p>
        </w:tc>
        <w:tc>
          <w:tcPr>
            <w:tcW w:w="1170" w:type="dxa"/>
            <w:vMerge/>
          </w:tcPr>
          <w:p w:rsidR="0017648C" w:rsidRPr="00616FE2" w:rsidRDefault="0017648C" w:rsidP="003842C2">
            <w:pPr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  <w:tc>
          <w:tcPr>
            <w:tcW w:w="1569" w:type="dxa"/>
            <w:vMerge/>
          </w:tcPr>
          <w:p w:rsidR="0017648C" w:rsidRPr="00616FE2" w:rsidRDefault="0017648C" w:rsidP="003842C2">
            <w:pPr>
              <w:rPr>
                <w:b/>
                <w:noProof w:val="0"/>
                <w:color w:val="000000"/>
                <w:u w:val="single"/>
                <w:lang w:val="ru-RU"/>
              </w:rPr>
            </w:pPr>
          </w:p>
        </w:tc>
        <w:tc>
          <w:tcPr>
            <w:tcW w:w="990" w:type="dxa"/>
            <w:vMerge/>
          </w:tcPr>
          <w:p w:rsidR="0017648C" w:rsidRPr="00616FE2" w:rsidRDefault="0017648C" w:rsidP="003842C2">
            <w:pPr>
              <w:rPr>
                <w:b/>
                <w:noProof w:val="0"/>
                <w:color w:val="000000"/>
                <w:u w:val="single"/>
                <w:lang w:val="ru-RU"/>
              </w:rPr>
            </w:pPr>
          </w:p>
        </w:tc>
        <w:tc>
          <w:tcPr>
            <w:tcW w:w="2340" w:type="dxa"/>
            <w:vMerge/>
          </w:tcPr>
          <w:p w:rsidR="0017648C" w:rsidRPr="00616FE2" w:rsidRDefault="0017648C" w:rsidP="003842C2">
            <w:pPr>
              <w:rPr>
                <w:b/>
                <w:noProof w:val="0"/>
                <w:color w:val="000000"/>
                <w:u w:val="single"/>
                <w:lang w:val="ru-RU"/>
              </w:rPr>
            </w:pPr>
          </w:p>
        </w:tc>
      </w:tr>
      <w:tr w:rsidR="0017648C" w:rsidRPr="00202A6C" w:rsidTr="006022F7">
        <w:tc>
          <w:tcPr>
            <w:tcW w:w="4428" w:type="dxa"/>
          </w:tcPr>
          <w:p w:rsidR="001B0A12" w:rsidRPr="001B0A12" w:rsidRDefault="001B0A12" w:rsidP="00B54B54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ВОКРУГ ЗОНЫ зараж</w:t>
            </w:r>
            <w:r w:rsidR="00B54B54">
              <w:rPr>
                <w:rFonts w:ascii="Bookman Old Style" w:hAnsi="Bookman Old Style"/>
                <w:noProof w:val="0"/>
                <w:color w:val="000000"/>
                <w:lang w:val="ru-RU"/>
              </w:rPr>
              <w:t>ЕНИЯ</w:t>
            </w:r>
          </w:p>
          <w:p w:rsidR="001B0A12" w:rsidRPr="001B0A12" w:rsidRDefault="001B0A12" w:rsidP="00B54B54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ДОМАШНИ</w:t>
            </w:r>
            <w:r w:rsidR="00B54B54">
              <w:rPr>
                <w:rFonts w:ascii="Bookman Old Style" w:hAnsi="Bookman Old Style"/>
                <w:noProof w:val="0"/>
                <w:color w:val="000000"/>
                <w:lang w:val="ru-RU"/>
              </w:rPr>
              <w:t>МИ МУХАМИ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, ВКЛЮЧАЮЩИЕ ЗАВОДЫ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ПО ПРОИЗВОДСТВУ </w:t>
            </w:r>
            <w:r w:rsidR="00803F3F" w:rsidRPr="005932E7">
              <w:rPr>
                <w:rFonts w:ascii="Bookman Old Style" w:hAnsi="Bookman Old Style"/>
                <w:noProof w:val="0"/>
                <w:color w:val="000000"/>
                <w:lang w:val="ru-RU"/>
              </w:rPr>
              <w:t>ПРОДУКТОВ ПИТАНИЯ И НАПИТКОВ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,</w:t>
            </w:r>
          </w:p>
          <w:p w:rsidR="001B0A12" w:rsidRPr="00803F3F" w:rsidRDefault="001B0A12" w:rsidP="00803F3F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МЯС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НЫЕ</w:t>
            </w:r>
            <w:r w:rsidRP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 П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РОДУКТОВЫЕ ЦЕХА</w:t>
            </w:r>
            <w:r w:rsidRP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,</w:t>
            </w:r>
          </w:p>
          <w:p w:rsidR="001B0A12" w:rsidRDefault="001B0A12" w:rsidP="00423D0D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РЕСТОРАНЫ, КАФЕ,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ЗАКУСОЧНЫЕ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,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СТОЛОВЫЕ, 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СУПЕРМАРКЕТЫ, ФЕРМЕРСКИЕ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ХОЗЯЙСТВА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, ХЛЕБОПЕКАРН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И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, СКЛАДЫ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 АМБАРЫ ДЛЯ ХРАНЕНИЯ КОРМОВ/СИЛОСА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,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КОНЮШНИ, СКОТНЫЕ ДВОРЫ, 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СВИНО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ФЕРМЫ</w:t>
            </w:r>
            <w:r w:rsidRP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, </w:t>
            </w:r>
            <w:r w:rsidR="00803F3F">
              <w:rPr>
                <w:rFonts w:ascii="Bookman Old Style" w:hAnsi="Bookman Old Style"/>
                <w:noProof w:val="0"/>
                <w:color w:val="000000"/>
                <w:lang w:val="ru-RU"/>
              </w:rPr>
              <w:t>МОЛОЧНЫЕ ФЕРМЫ</w:t>
            </w:r>
            <w:r w:rsidR="00423D0D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(ДОИЛЬНЫЕ ЗАЛЫ)</w:t>
            </w:r>
          </w:p>
          <w:p w:rsidR="001B0A12" w:rsidRDefault="001B0A12" w:rsidP="001B0A1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  <w:p w:rsidR="0017648C" w:rsidRPr="00E707FC" w:rsidRDefault="0017648C" w:rsidP="003842C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  <w:tc>
          <w:tcPr>
            <w:tcW w:w="1170" w:type="dxa"/>
          </w:tcPr>
          <w:p w:rsidR="0017648C" w:rsidRPr="00423D0D" w:rsidRDefault="00423D0D" w:rsidP="003842C2">
            <w:pPr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ПРИМАНКИ/ ЛОТКИ</w:t>
            </w:r>
          </w:p>
        </w:tc>
        <w:tc>
          <w:tcPr>
            <w:tcW w:w="1569" w:type="dxa"/>
          </w:tcPr>
          <w:p w:rsidR="00634526" w:rsidRDefault="00634526" w:rsidP="00634526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ПРИМЕНЯТЬ ПРЕПАРАТ СЛЕДУЕТ </w:t>
            </w:r>
            <w:r w:rsidRPr="00634526">
              <w:rPr>
                <w:rFonts w:ascii="Bookman Old Style" w:hAnsi="Bookman Old Style"/>
                <w:noProof w:val="0"/>
                <w:color w:val="000000"/>
                <w:lang w:val="ru-RU"/>
              </w:rPr>
              <w:t>В НАЧАЛЕ СЕЗОНА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ДЛЯ </w:t>
            </w:r>
            <w:r w:rsidRPr="00634526">
              <w:rPr>
                <w:rFonts w:ascii="Bookman Old Style" w:hAnsi="Bookman Old Style"/>
                <w:noProof w:val="0"/>
                <w:color w:val="000000"/>
                <w:lang w:val="ru-RU"/>
              </w:rPr>
              <w:t>ПРЕДОТВРА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ЩЕНИЯ</w:t>
            </w:r>
            <w:r w:rsidRPr="0063452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СИЛЬНОГО </w:t>
            </w:r>
            <w:r w:rsidRPr="0063452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ЗАРАЖЕНИЯ И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КОНТРОЛЯ ЧИСЛЕННОСТИ ПОПУЛЯЦИИ МУХ</w:t>
            </w:r>
            <w:r w:rsidRPr="00634526">
              <w:rPr>
                <w:rFonts w:ascii="Bookman Old Style" w:hAnsi="Bookman Old Style"/>
                <w:noProof w:val="0"/>
                <w:color w:val="000000"/>
                <w:lang w:val="ru-RU"/>
              </w:rPr>
              <w:t>.</w:t>
            </w:r>
          </w:p>
          <w:p w:rsidR="00634526" w:rsidRDefault="00634526" w:rsidP="00634526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  <w:p w:rsidR="0017648C" w:rsidRPr="00E707FC" w:rsidRDefault="0017648C" w:rsidP="003842C2">
            <w:pPr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  <w:tc>
          <w:tcPr>
            <w:tcW w:w="990" w:type="dxa"/>
          </w:tcPr>
          <w:p w:rsidR="0017648C" w:rsidRPr="00202A6C" w:rsidRDefault="0017648C" w:rsidP="001B0A12">
            <w:pPr>
              <w:rPr>
                <w:rFonts w:ascii="Bookman Old Style" w:hAnsi="Bookman Old Style"/>
                <w:noProof w:val="0"/>
                <w:color w:val="000000"/>
                <w:lang w:val="en-GB"/>
              </w:rPr>
            </w:pPr>
            <w:r w:rsidRPr="00202A6C">
              <w:rPr>
                <w:rFonts w:ascii="Bookman Old Style" w:hAnsi="Bookman Old Style"/>
                <w:noProof w:val="0"/>
                <w:color w:val="000000"/>
                <w:lang w:val="en-GB"/>
              </w:rPr>
              <w:t xml:space="preserve">28-56 </w:t>
            </w:r>
            <w:r w:rsidR="001B0A12">
              <w:rPr>
                <w:rFonts w:ascii="Bookman Old Style" w:hAnsi="Bookman Old Style"/>
                <w:noProof w:val="0"/>
                <w:color w:val="000000"/>
                <w:lang w:val="ru-RU"/>
              </w:rPr>
              <w:t>Г</w:t>
            </w:r>
            <w:r w:rsidRPr="00202A6C">
              <w:rPr>
                <w:rFonts w:ascii="Bookman Old Style" w:hAnsi="Bookman Old Style"/>
                <w:noProof w:val="0"/>
                <w:color w:val="000000"/>
                <w:lang w:val="en-GB"/>
              </w:rPr>
              <w:t xml:space="preserve"> </w:t>
            </w:r>
          </w:p>
        </w:tc>
        <w:tc>
          <w:tcPr>
            <w:tcW w:w="2340" w:type="dxa"/>
          </w:tcPr>
          <w:p w:rsidR="00EB79D2" w:rsidRPr="00EB79D2" w:rsidRDefault="00EB79D2" w:rsidP="00B21F2D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>ИСПОЛЬЗ</w:t>
            </w:r>
            <w:r w:rsidR="00BD27F3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ОВАТЬ ПРИМАНКУ </w:t>
            </w: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ДЛЯ ЛЮБЫХ КОММЕРЧЕСКИХ </w:t>
            </w:r>
            <w:r w:rsidR="00B21F2D">
              <w:rPr>
                <w:rFonts w:ascii="Bookman Old Style" w:hAnsi="Bookman Old Style"/>
                <w:noProof w:val="0"/>
                <w:color w:val="000000"/>
                <w:lang w:val="ru-RU"/>
              </w:rPr>
              <w:t>ОБЪЕКТОВ НА ВЫСОТЕ</w:t>
            </w: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НЕ МЕНЕЕ 1,2 М НАД ЗЕМЛЕЙ.</w:t>
            </w:r>
          </w:p>
          <w:p w:rsidR="00EB79D2" w:rsidRPr="00EB79D2" w:rsidRDefault="00EB79D2" w:rsidP="00B21F2D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ЗАПРЕЩАЕТСЯ </w:t>
            </w:r>
            <w:r w:rsidR="00C74D1F">
              <w:rPr>
                <w:rFonts w:ascii="Bookman Old Style" w:hAnsi="Bookman Old Style"/>
                <w:noProof w:val="0"/>
                <w:color w:val="000000"/>
                <w:lang w:val="ru-RU"/>
              </w:rPr>
              <w:t>ВЫКЛАДЫВАТЬ</w:t>
            </w:r>
            <w:r w:rsidR="00C74D1F"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ПРИМАНКУ </w:t>
            </w:r>
            <w:r w:rsidR="00C74D1F">
              <w:rPr>
                <w:rFonts w:ascii="Bookman Old Style" w:hAnsi="Bookman Old Style"/>
                <w:noProof w:val="0"/>
                <w:color w:val="000000"/>
                <w:lang w:val="ru-RU"/>
              </w:rPr>
              <w:t>КУЧКАМИ НА</w:t>
            </w:r>
            <w:r w:rsidR="00C74D1F"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ЛОТОК.</w:t>
            </w:r>
          </w:p>
          <w:p w:rsidR="00EB79D2" w:rsidRPr="00EB79D2" w:rsidRDefault="00C74D1F" w:rsidP="00C74D1F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ДЛЯ ДОСТИЖЕНИЯ БЫСТРОГО ЭФФЕКТА </w:t>
            </w:r>
            <w:r w:rsidR="00EB79D2"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>РАЗМЕСТИТ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Ь</w:t>
            </w:r>
            <w:r w:rsidR="00EB79D2"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8-10 </w:t>
            </w: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ЛОТКОВ</w:t>
            </w:r>
          </w:p>
          <w:p w:rsidR="000E3372" w:rsidRPr="004B1F66" w:rsidRDefault="00EB79D2" w:rsidP="000E337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НА </w:t>
            </w:r>
            <w:r w:rsidR="00C74D1F">
              <w:rPr>
                <w:rFonts w:ascii="Bookman Old Style" w:hAnsi="Bookman Old Style"/>
                <w:noProof w:val="0"/>
                <w:color w:val="000000"/>
                <w:lang w:val="ru-RU"/>
              </w:rPr>
              <w:t>ПЛОЩАД</w:t>
            </w:r>
            <w:r w:rsidR="00C74D1F"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И </w:t>
            </w:r>
            <w:r w:rsidRPr="00EB79D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180 М2 </w:t>
            </w:r>
            <w:r w:rsidR="000E3372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В МЕСТАХ СКОПЛЕНИЯ МУХ (МЕСТА </w:t>
            </w:r>
            <w:r w:rsidR="000E3372"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ОТДЫХ</w:t>
            </w:r>
            <w:r w:rsidR="000E3372">
              <w:rPr>
                <w:rFonts w:ascii="Bookman Old Style" w:hAnsi="Bookman Old Style"/>
                <w:noProof w:val="0"/>
                <w:color w:val="000000"/>
                <w:lang w:val="ru-RU"/>
              </w:rPr>
              <w:t>А</w:t>
            </w:r>
            <w:r w:rsidR="000E3372"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 xml:space="preserve"> И ПИТАНИ</w:t>
            </w:r>
            <w:r w:rsidR="000E3372">
              <w:rPr>
                <w:rFonts w:ascii="Bookman Old Style" w:hAnsi="Bookman Old Style"/>
                <w:noProof w:val="0"/>
                <w:color w:val="000000"/>
                <w:lang w:val="ru-RU"/>
              </w:rPr>
              <w:t>Я)</w:t>
            </w:r>
            <w:r w:rsidR="000E3372" w:rsidRPr="004B1F66">
              <w:rPr>
                <w:rFonts w:ascii="Bookman Old Style" w:hAnsi="Bookman Old Style"/>
                <w:noProof w:val="0"/>
                <w:color w:val="000000"/>
                <w:lang w:val="ru-RU"/>
              </w:rPr>
              <w:t>.</w:t>
            </w:r>
          </w:p>
          <w:p w:rsidR="00EB79D2" w:rsidRDefault="000E3372" w:rsidP="000E337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  <w:r>
              <w:rPr>
                <w:rFonts w:ascii="Bookman Old Style" w:hAnsi="Bookman Old Style"/>
                <w:noProof w:val="0"/>
                <w:color w:val="000000"/>
                <w:lang w:val="ru-RU"/>
              </w:rPr>
              <w:t>ПОВТОРНО ПРИМАНКУ НЕ ИСПОЛЬЗОВАТЬ</w:t>
            </w:r>
            <w:r w:rsidR="00EB79D2" w:rsidRPr="00EB79D2">
              <w:rPr>
                <w:rFonts w:ascii="Bookman Old Style" w:hAnsi="Bookman Old Style"/>
                <w:noProof w:val="0"/>
                <w:color w:val="000000"/>
                <w:lang w:val="en-GB"/>
              </w:rPr>
              <w:t>.</w:t>
            </w:r>
          </w:p>
          <w:p w:rsidR="0017648C" w:rsidRPr="000E3372" w:rsidRDefault="0017648C" w:rsidP="003842C2">
            <w:pPr>
              <w:autoSpaceDE w:val="0"/>
              <w:autoSpaceDN w:val="0"/>
              <w:adjustRightInd w:val="0"/>
              <w:rPr>
                <w:rFonts w:ascii="Bookman Old Style" w:hAnsi="Bookman Old Style"/>
                <w:noProof w:val="0"/>
                <w:color w:val="000000"/>
                <w:lang w:val="ru-RU"/>
              </w:rPr>
            </w:pPr>
          </w:p>
        </w:tc>
      </w:tr>
    </w:tbl>
    <w:p w:rsidR="00491903" w:rsidRPr="00491903" w:rsidRDefault="00491903" w:rsidP="00491903">
      <w:pPr>
        <w:tabs>
          <w:tab w:val="left" w:pos="360"/>
        </w:tabs>
        <w:autoSpaceDE w:val="0"/>
        <w:autoSpaceDN w:val="0"/>
        <w:adjustRightInd w:val="0"/>
        <w:rPr>
          <w:b/>
          <w:bCs/>
          <w:noProof w:val="0"/>
          <w:color w:val="000000"/>
          <w:sz w:val="22"/>
          <w:szCs w:val="22"/>
          <w:u w:val="single"/>
          <w:lang w:val="ru-RU"/>
        </w:rPr>
      </w:pPr>
      <w:r w:rsidRPr="00491903">
        <w:rPr>
          <w:b/>
          <w:bCs/>
          <w:noProof w:val="0"/>
          <w:color w:val="000000"/>
          <w:sz w:val="22"/>
          <w:szCs w:val="22"/>
          <w:u w:val="single"/>
          <w:lang w:val="en-GB"/>
        </w:rPr>
        <w:lastRenderedPageBreak/>
        <w:t>ОГРАНИЧЕНИЯ ИСПОЛЬЗОВАНИЯ</w:t>
      </w:r>
      <w:r>
        <w:rPr>
          <w:b/>
          <w:bCs/>
          <w:noProof w:val="0"/>
          <w:color w:val="000000"/>
          <w:sz w:val="22"/>
          <w:szCs w:val="22"/>
          <w:u w:val="single"/>
          <w:lang w:val="ru-RU"/>
        </w:rPr>
        <w:t>:</w:t>
      </w:r>
    </w:p>
    <w:p w:rsidR="00491903" w:rsidRPr="00491903" w:rsidRDefault="00491903" w:rsidP="00491903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 w:rsidRPr="00491903">
        <w:rPr>
          <w:noProof w:val="0"/>
          <w:color w:val="000000"/>
          <w:sz w:val="22"/>
          <w:szCs w:val="22"/>
          <w:lang w:val="ru-RU"/>
        </w:rPr>
        <w:t>НЕ ИСПОЛЬЗ</w:t>
      </w:r>
      <w:r>
        <w:rPr>
          <w:noProof w:val="0"/>
          <w:color w:val="000000"/>
          <w:sz w:val="22"/>
          <w:szCs w:val="22"/>
          <w:lang w:val="ru-RU"/>
        </w:rPr>
        <w:t>ОВАТЬ ФЛАЙ БАЙТ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ВНУТРИ ДОМА.</w:t>
      </w:r>
    </w:p>
    <w:p w:rsidR="00491903" w:rsidRPr="00491903" w:rsidRDefault="0037104C" w:rsidP="00E707F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>
        <w:rPr>
          <w:noProof w:val="0"/>
          <w:color w:val="000000"/>
          <w:sz w:val="22"/>
          <w:szCs w:val="22"/>
          <w:lang w:val="ru-RU"/>
        </w:rPr>
        <w:t>НЕЛЬЗЯ ИСПОЛЬЗОВАТЬ ПРЕПА</w:t>
      </w:r>
      <w:r w:rsidR="00E707FC">
        <w:rPr>
          <w:noProof w:val="0"/>
          <w:color w:val="000000"/>
          <w:sz w:val="22"/>
          <w:szCs w:val="22"/>
          <w:lang w:val="ru-RU"/>
        </w:rPr>
        <w:t>РА</w:t>
      </w:r>
      <w:r>
        <w:rPr>
          <w:noProof w:val="0"/>
          <w:color w:val="000000"/>
          <w:sz w:val="22"/>
          <w:szCs w:val="22"/>
          <w:lang w:val="ru-RU"/>
        </w:rPr>
        <w:t xml:space="preserve">Т В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МЕСТ</w:t>
      </w:r>
      <w:r>
        <w:rPr>
          <w:noProof w:val="0"/>
          <w:color w:val="000000"/>
          <w:sz w:val="22"/>
          <w:szCs w:val="22"/>
          <w:lang w:val="ru-RU"/>
        </w:rPr>
        <w:t>АХ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 xml:space="preserve">, </w:t>
      </w:r>
      <w:r w:rsidR="00491903">
        <w:rPr>
          <w:noProof w:val="0"/>
          <w:color w:val="000000"/>
          <w:sz w:val="22"/>
          <w:szCs w:val="22"/>
          <w:lang w:val="ru-RU"/>
        </w:rPr>
        <w:t xml:space="preserve">ДОСТУПНЫХ ДЛЯ ДЕТЕЙ И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ДОМАШНИ</w:t>
      </w:r>
      <w:r w:rsidR="00E707FC">
        <w:rPr>
          <w:noProof w:val="0"/>
          <w:color w:val="000000"/>
          <w:sz w:val="22"/>
          <w:szCs w:val="22"/>
          <w:lang w:val="ru-RU"/>
        </w:rPr>
        <w:t xml:space="preserve">Х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ЖИВОТНЫ</w:t>
      </w:r>
      <w:r w:rsidR="00E707FC">
        <w:rPr>
          <w:noProof w:val="0"/>
          <w:color w:val="000000"/>
          <w:sz w:val="22"/>
          <w:szCs w:val="22"/>
          <w:lang w:val="ru-RU"/>
        </w:rPr>
        <w:t>Х</w:t>
      </w:r>
      <w:r>
        <w:rPr>
          <w:noProof w:val="0"/>
          <w:color w:val="000000"/>
          <w:sz w:val="22"/>
          <w:szCs w:val="22"/>
          <w:lang w:val="ru-RU"/>
        </w:rPr>
        <w:t>.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 xml:space="preserve"> НЕ </w:t>
      </w:r>
      <w:r>
        <w:rPr>
          <w:noProof w:val="0"/>
          <w:color w:val="000000"/>
          <w:sz w:val="22"/>
          <w:szCs w:val="22"/>
          <w:lang w:val="ru-RU"/>
        </w:rPr>
        <w:t xml:space="preserve">ДОПУСКАТЬ КОНТАКТА С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 xml:space="preserve"> ГРАНУЛАМИ ПРИМ</w:t>
      </w:r>
      <w:r>
        <w:rPr>
          <w:noProof w:val="0"/>
          <w:color w:val="000000"/>
          <w:sz w:val="22"/>
          <w:szCs w:val="22"/>
          <w:lang w:val="ru-RU"/>
        </w:rPr>
        <w:t>АН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КИ.</w:t>
      </w:r>
    </w:p>
    <w:p w:rsidR="00491903" w:rsidRPr="00491903" w:rsidRDefault="008C521C" w:rsidP="008C521C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>
        <w:rPr>
          <w:noProof w:val="0"/>
          <w:color w:val="000000"/>
          <w:sz w:val="22"/>
          <w:szCs w:val="22"/>
          <w:lang w:val="ru-RU"/>
        </w:rPr>
        <w:t xml:space="preserve">НЕ ПРИМЕНЕНИИ ПРЕПАРАТА ИЗБЕГАТЬ ПРЯМОГО ИЛИ КОСВЕННОГО КОНТАКТА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С РАБОТНИКАМИ ИЛИ ДРУГИМИ ЛИЦАМИ.</w:t>
      </w:r>
    </w:p>
    <w:p w:rsidR="00491903" w:rsidRPr="00491903" w:rsidRDefault="008C521C" w:rsidP="00CB607E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>
        <w:rPr>
          <w:noProof w:val="0"/>
          <w:color w:val="000000"/>
          <w:sz w:val="22"/>
          <w:szCs w:val="22"/>
          <w:lang w:val="ru-RU"/>
        </w:rPr>
        <w:t xml:space="preserve">НЕ ИСПОЛЬЗОВАТЬ В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МЕСТ</w:t>
      </w:r>
      <w:r>
        <w:rPr>
          <w:noProof w:val="0"/>
          <w:color w:val="000000"/>
          <w:sz w:val="22"/>
          <w:szCs w:val="22"/>
          <w:lang w:val="ru-RU"/>
        </w:rPr>
        <w:t>АХ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,</w:t>
      </w:r>
      <w:r w:rsidR="00CB607E">
        <w:rPr>
          <w:noProof w:val="0"/>
          <w:color w:val="000000"/>
          <w:sz w:val="22"/>
          <w:szCs w:val="22"/>
          <w:lang w:val="ru-RU"/>
        </w:rPr>
        <w:t xml:space="preserve">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 xml:space="preserve"> ГДЕ </w:t>
      </w:r>
      <w:r w:rsidR="00CB607E">
        <w:rPr>
          <w:noProof w:val="0"/>
          <w:color w:val="000000"/>
          <w:sz w:val="22"/>
          <w:szCs w:val="22"/>
          <w:lang w:val="ru-RU"/>
        </w:rPr>
        <w:t xml:space="preserve">СКОТИНА </w:t>
      </w:r>
      <w:r w:rsidR="00491903" w:rsidRPr="00491903">
        <w:rPr>
          <w:noProof w:val="0"/>
          <w:color w:val="000000"/>
          <w:sz w:val="22"/>
          <w:szCs w:val="22"/>
          <w:lang w:val="ru-RU"/>
        </w:rPr>
        <w:t>МОЖЕТ КОНТАКТ</w:t>
      </w:r>
      <w:r w:rsidR="00CB607E">
        <w:rPr>
          <w:noProof w:val="0"/>
          <w:color w:val="000000"/>
          <w:sz w:val="22"/>
          <w:szCs w:val="22"/>
          <w:lang w:val="ru-RU"/>
        </w:rPr>
        <w:t>ИРОВАТЬ С ПРИМАНКОЙ</w:t>
      </w:r>
      <w:r w:rsidR="00E81736">
        <w:rPr>
          <w:noProof w:val="0"/>
          <w:color w:val="000000"/>
          <w:sz w:val="22"/>
          <w:szCs w:val="22"/>
          <w:lang w:val="ru-RU"/>
        </w:rPr>
        <w:t>.</w:t>
      </w:r>
    </w:p>
    <w:p w:rsidR="00491903" w:rsidRPr="008F027B" w:rsidRDefault="00491903" w:rsidP="008F027B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 w:rsidRPr="00491903">
        <w:rPr>
          <w:noProof w:val="0"/>
          <w:color w:val="000000"/>
          <w:sz w:val="22"/>
          <w:szCs w:val="22"/>
          <w:lang w:val="ru-RU"/>
        </w:rPr>
        <w:t xml:space="preserve">ЗА ИСКЛЮЧЕНИЕМ </w:t>
      </w:r>
      <w:r w:rsidR="00B503CC">
        <w:rPr>
          <w:noProof w:val="0"/>
          <w:color w:val="000000"/>
          <w:sz w:val="22"/>
          <w:szCs w:val="22"/>
          <w:lang w:val="ru-RU"/>
        </w:rPr>
        <w:t xml:space="preserve">ЛОКАЛЬНОГО 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ИСПОЛЬЗОВАНИЯ ПРИМАНКИ, НЕ </w:t>
      </w:r>
      <w:r w:rsidR="008F027B">
        <w:rPr>
          <w:noProof w:val="0"/>
          <w:color w:val="000000"/>
          <w:sz w:val="22"/>
          <w:szCs w:val="22"/>
          <w:lang w:val="ru-RU"/>
        </w:rPr>
        <w:t xml:space="preserve">СЛЕДУЕТ </w:t>
      </w:r>
      <w:r w:rsidRPr="00491903">
        <w:rPr>
          <w:noProof w:val="0"/>
          <w:color w:val="000000"/>
          <w:sz w:val="22"/>
          <w:szCs w:val="22"/>
          <w:lang w:val="ru-RU"/>
        </w:rPr>
        <w:t>ИСПОЛЬЗ</w:t>
      </w:r>
      <w:r w:rsidR="008F027B">
        <w:rPr>
          <w:noProof w:val="0"/>
          <w:color w:val="000000"/>
          <w:sz w:val="22"/>
          <w:szCs w:val="22"/>
          <w:lang w:val="ru-RU"/>
        </w:rPr>
        <w:t xml:space="preserve">ОВАТЬ НА ПРЕДПРИЯТИЯХ 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ПИЩЕВОЙ</w:t>
      </w:r>
      <w:r w:rsidR="008F027B">
        <w:rPr>
          <w:noProof w:val="0"/>
          <w:color w:val="000000"/>
          <w:sz w:val="22"/>
          <w:szCs w:val="22"/>
          <w:lang w:val="ru-RU"/>
        </w:rPr>
        <w:t xml:space="preserve"> ПРОМЫШЛЕННОСТИ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, </w:t>
      </w:r>
      <w:r w:rsidR="008F027B">
        <w:rPr>
          <w:noProof w:val="0"/>
          <w:color w:val="000000"/>
          <w:sz w:val="22"/>
          <w:szCs w:val="22"/>
          <w:lang w:val="ru-RU"/>
        </w:rPr>
        <w:t xml:space="preserve">В </w:t>
      </w:r>
      <w:r w:rsidRPr="00491903">
        <w:rPr>
          <w:noProof w:val="0"/>
          <w:color w:val="000000"/>
          <w:sz w:val="22"/>
          <w:szCs w:val="22"/>
          <w:lang w:val="ru-RU"/>
        </w:rPr>
        <w:t>РЕСТОРАНАХ,</w:t>
      </w:r>
      <w:r w:rsidR="008F027B">
        <w:rPr>
          <w:noProof w:val="0"/>
          <w:color w:val="000000"/>
          <w:sz w:val="22"/>
          <w:szCs w:val="22"/>
          <w:lang w:val="ru-RU"/>
        </w:rPr>
        <w:t xml:space="preserve"> </w:t>
      </w:r>
      <w:r w:rsidRPr="008F027B">
        <w:rPr>
          <w:noProof w:val="0"/>
          <w:color w:val="000000"/>
          <w:sz w:val="22"/>
          <w:szCs w:val="22"/>
          <w:lang w:val="ru-RU"/>
        </w:rPr>
        <w:t xml:space="preserve">ИЛИ В ДРУГИХ ЗОНАХ, В КОТОРЫХ </w:t>
      </w:r>
      <w:r w:rsidR="008F027B">
        <w:rPr>
          <w:noProof w:val="0"/>
          <w:color w:val="000000"/>
          <w:sz w:val="22"/>
          <w:szCs w:val="22"/>
          <w:lang w:val="ru-RU"/>
        </w:rPr>
        <w:t>ГОТОВЯТ ЕДУ НА</w:t>
      </w:r>
      <w:r w:rsidRPr="008F027B">
        <w:rPr>
          <w:noProof w:val="0"/>
          <w:color w:val="000000"/>
          <w:sz w:val="22"/>
          <w:szCs w:val="22"/>
          <w:lang w:val="ru-RU"/>
        </w:rPr>
        <w:t xml:space="preserve"> КОММЕРЧЕСКИХ УСЛОВИЯХ ИЛИ КОГДА ЕДА ПРЕДСТАВЛЯЕТСЯ НА ЗАКАЗ.</w:t>
      </w:r>
    </w:p>
    <w:p w:rsidR="00491903" w:rsidRPr="00491903" w:rsidRDefault="00491903" w:rsidP="00505B34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 w:rsidRPr="00491903">
        <w:rPr>
          <w:noProof w:val="0"/>
          <w:color w:val="000000"/>
          <w:sz w:val="22"/>
          <w:szCs w:val="22"/>
          <w:lang w:val="ru-RU"/>
        </w:rPr>
        <w:t>НЕ ИСПОЛЬЗ</w:t>
      </w:r>
      <w:r w:rsidR="00505B34">
        <w:rPr>
          <w:noProof w:val="0"/>
          <w:color w:val="000000"/>
          <w:sz w:val="22"/>
          <w:szCs w:val="22"/>
          <w:lang w:val="ru-RU"/>
        </w:rPr>
        <w:t>ОВАТЬ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ДАННЫЙ ПРОДУКТ, ЕСЛИ ПРОГНОЗИРУЕТСЯ ДОЖДЬ В ТЕЧЕНИЕ 48 ЧАСОВ.</w:t>
      </w:r>
    </w:p>
    <w:p w:rsidR="00491903" w:rsidRPr="00491903" w:rsidRDefault="00491903" w:rsidP="00504D09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 w:rsidRPr="00491903">
        <w:rPr>
          <w:noProof w:val="0"/>
          <w:color w:val="000000"/>
          <w:sz w:val="22"/>
          <w:szCs w:val="22"/>
          <w:lang w:val="ru-RU"/>
        </w:rPr>
        <w:t xml:space="preserve">ЗАПРЕЩАЕТСЯ ИСПОЛЬЗОВАТЬ </w:t>
      </w:r>
      <w:r w:rsidR="00504D09">
        <w:rPr>
          <w:noProof w:val="0"/>
          <w:color w:val="000000"/>
          <w:sz w:val="22"/>
          <w:szCs w:val="22"/>
          <w:lang w:val="ru-RU"/>
        </w:rPr>
        <w:t>ПРИМАНКУ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В</w:t>
      </w:r>
      <w:r w:rsidR="00504D09">
        <w:rPr>
          <w:noProof w:val="0"/>
          <w:color w:val="000000"/>
          <w:sz w:val="22"/>
          <w:szCs w:val="22"/>
          <w:lang w:val="ru-RU"/>
        </w:rPr>
        <w:t xml:space="preserve"> ПРЕДЕЛАХ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</w:t>
      </w:r>
      <w:r w:rsidR="00504D09" w:rsidRPr="00491903">
        <w:rPr>
          <w:noProof w:val="0"/>
          <w:color w:val="000000"/>
          <w:sz w:val="22"/>
          <w:szCs w:val="22"/>
          <w:lang w:val="ru-RU"/>
        </w:rPr>
        <w:t xml:space="preserve">4,5 М </w:t>
      </w:r>
      <w:r w:rsidR="00504D09">
        <w:rPr>
          <w:noProof w:val="0"/>
          <w:color w:val="000000"/>
          <w:sz w:val="22"/>
          <w:szCs w:val="22"/>
          <w:lang w:val="ru-RU"/>
        </w:rPr>
        <w:t xml:space="preserve"> ОТ ПОСТОЯННЫХ ИСТОЧНИКОВ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ПРЕСНОЙ ВОДЫ, ВКЛЮЧАЯ ОЗЕРА, ВОДОХРАНИЛИЩА, РЕКИ, </w:t>
      </w:r>
      <w:r w:rsidR="003C4F4D">
        <w:rPr>
          <w:noProof w:val="0"/>
          <w:color w:val="000000"/>
          <w:sz w:val="22"/>
          <w:szCs w:val="22"/>
          <w:lang w:val="ru-RU"/>
        </w:rPr>
        <w:t xml:space="preserve">РУЧЬИ, 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ПОСТОЯННЫЕ </w:t>
      </w:r>
      <w:r w:rsidR="003C4F4D">
        <w:rPr>
          <w:noProof w:val="0"/>
          <w:color w:val="000000"/>
          <w:sz w:val="22"/>
          <w:szCs w:val="22"/>
          <w:lang w:val="ru-RU"/>
        </w:rPr>
        <w:t>БОЛОТА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,  </w:t>
      </w:r>
      <w:r w:rsidR="00504D09">
        <w:rPr>
          <w:noProof w:val="0"/>
          <w:color w:val="000000"/>
          <w:sz w:val="22"/>
          <w:szCs w:val="22"/>
          <w:lang w:val="ru-RU"/>
        </w:rPr>
        <w:t xml:space="preserve">ПРИРОДНЫЕ </w:t>
      </w:r>
      <w:r w:rsidR="003C4F4D">
        <w:rPr>
          <w:noProof w:val="0"/>
          <w:color w:val="000000"/>
          <w:sz w:val="22"/>
          <w:szCs w:val="22"/>
          <w:lang w:val="ru-RU"/>
        </w:rPr>
        <w:t>И КОММЕРЧЕСКИЕ ПРУДЫ</w:t>
      </w:r>
      <w:r w:rsidRPr="00491903">
        <w:rPr>
          <w:noProof w:val="0"/>
          <w:color w:val="000000"/>
          <w:sz w:val="22"/>
          <w:szCs w:val="22"/>
          <w:lang w:val="ru-RU"/>
        </w:rPr>
        <w:t>.</w:t>
      </w:r>
    </w:p>
    <w:p w:rsidR="00491903" w:rsidRDefault="00491903" w:rsidP="0032146E">
      <w:pPr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noProof w:val="0"/>
          <w:color w:val="000000"/>
          <w:sz w:val="22"/>
          <w:szCs w:val="22"/>
          <w:lang w:val="ru-RU"/>
        </w:rPr>
      </w:pPr>
      <w:r w:rsidRPr="00491903">
        <w:rPr>
          <w:noProof w:val="0"/>
          <w:color w:val="000000"/>
          <w:sz w:val="22"/>
          <w:szCs w:val="22"/>
          <w:lang w:val="ru-RU"/>
        </w:rPr>
        <w:t xml:space="preserve">ЗАПРЕЩАЕТСЯ </w:t>
      </w:r>
      <w:r w:rsidR="0032146E">
        <w:rPr>
          <w:noProof w:val="0"/>
          <w:color w:val="000000"/>
          <w:sz w:val="22"/>
          <w:szCs w:val="22"/>
          <w:lang w:val="ru-RU"/>
        </w:rPr>
        <w:t xml:space="preserve">РАЗМЕЩАТЬ ПРИМАНКИ В ПРЕДЕЛАХ 18 М ОТ </w:t>
      </w:r>
      <w:r w:rsidRPr="00491903">
        <w:rPr>
          <w:noProof w:val="0"/>
          <w:color w:val="000000"/>
          <w:sz w:val="22"/>
          <w:szCs w:val="22"/>
          <w:lang w:val="ru-RU"/>
        </w:rPr>
        <w:t>ЭСТУАРИНСКИХ ВОДОЕМОВ (</w:t>
      </w:r>
      <w:r w:rsidR="0032146E">
        <w:rPr>
          <w:noProof w:val="0"/>
          <w:color w:val="000000"/>
          <w:sz w:val="22"/>
          <w:szCs w:val="22"/>
          <w:lang w:val="ru-RU"/>
        </w:rPr>
        <w:t>СОЛОНОВАТАЯ ВОДА</w:t>
      </w:r>
      <w:r w:rsidRPr="00491903">
        <w:rPr>
          <w:noProof w:val="0"/>
          <w:color w:val="000000"/>
          <w:sz w:val="22"/>
          <w:szCs w:val="22"/>
          <w:lang w:val="ru-RU"/>
        </w:rPr>
        <w:t>), ВКЛЮЧАЯ ПРИЛИ</w:t>
      </w:r>
      <w:r w:rsidR="0032146E">
        <w:rPr>
          <w:noProof w:val="0"/>
          <w:color w:val="000000"/>
          <w:sz w:val="22"/>
          <w:szCs w:val="22"/>
          <w:lang w:val="ru-RU"/>
        </w:rPr>
        <w:t>ВНЫЕ ВОДЫ, ТАКИЕ КАК БУХТЫ, УСТЬЯ</w:t>
      </w:r>
      <w:r w:rsidRPr="00491903">
        <w:rPr>
          <w:noProof w:val="0"/>
          <w:color w:val="000000"/>
          <w:sz w:val="22"/>
          <w:szCs w:val="22"/>
          <w:lang w:val="ru-RU"/>
        </w:rPr>
        <w:t xml:space="preserve"> РЕК, СОЛ</w:t>
      </w:r>
      <w:r w:rsidR="0032146E">
        <w:rPr>
          <w:noProof w:val="0"/>
          <w:color w:val="000000"/>
          <w:sz w:val="22"/>
          <w:szCs w:val="22"/>
          <w:lang w:val="ru-RU"/>
        </w:rPr>
        <w:t xml:space="preserve">ОНЧАКИ </w:t>
      </w:r>
      <w:r w:rsidRPr="00491903">
        <w:rPr>
          <w:noProof w:val="0"/>
          <w:color w:val="000000"/>
          <w:sz w:val="22"/>
          <w:szCs w:val="22"/>
          <w:lang w:val="ru-RU"/>
        </w:rPr>
        <w:t>И ЛАГУНЫ.</w:t>
      </w:r>
    </w:p>
    <w:p w:rsidR="00E707FC" w:rsidRDefault="00E707FC" w:rsidP="005231D5">
      <w:pPr>
        <w:rPr>
          <w:b/>
          <w:bCs/>
          <w:color w:val="000000"/>
          <w:sz w:val="22"/>
          <w:szCs w:val="22"/>
          <w:u w:val="single"/>
          <w:lang w:val="ru-RU"/>
        </w:rPr>
      </w:pPr>
    </w:p>
    <w:p w:rsidR="005231D5" w:rsidRPr="005231D5" w:rsidRDefault="005231D5" w:rsidP="005231D5">
      <w:pPr>
        <w:rPr>
          <w:b/>
          <w:bCs/>
          <w:color w:val="000000"/>
          <w:sz w:val="22"/>
          <w:szCs w:val="22"/>
          <w:u w:val="single"/>
          <w:lang w:val="ru-RU"/>
        </w:rPr>
      </w:pPr>
      <w:r w:rsidRPr="005231D5">
        <w:rPr>
          <w:b/>
          <w:bCs/>
          <w:color w:val="000000"/>
          <w:sz w:val="22"/>
          <w:szCs w:val="22"/>
          <w:u w:val="single"/>
          <w:lang w:val="ru-RU"/>
        </w:rPr>
        <w:t>ПОВТОРНОЕ ПРИМЕНЕНИЕ:</w:t>
      </w:r>
    </w:p>
    <w:p w:rsidR="005231D5" w:rsidRPr="005231D5" w:rsidRDefault="005231D5" w:rsidP="005231D5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ПРИМЕНЯТЬ</w:t>
      </w:r>
      <w:r w:rsidRPr="005231D5">
        <w:rPr>
          <w:color w:val="000000"/>
          <w:sz w:val="22"/>
          <w:szCs w:val="22"/>
          <w:lang w:val="ru-RU"/>
        </w:rPr>
        <w:t xml:space="preserve"> В КАЧЕСТВЕ</w:t>
      </w:r>
      <w:r>
        <w:rPr>
          <w:color w:val="000000"/>
          <w:sz w:val="22"/>
          <w:szCs w:val="22"/>
          <w:lang w:val="ru-RU"/>
        </w:rPr>
        <w:t xml:space="preserve"> ОБЩЕСТВЕННО ПОЛЕЗНОГО ИНСЕКТИЦИДА.</w:t>
      </w:r>
    </w:p>
    <w:p w:rsidR="005231D5" w:rsidRPr="005231D5" w:rsidRDefault="005231D5" w:rsidP="005231D5">
      <w:pPr>
        <w:rPr>
          <w:b/>
          <w:bCs/>
          <w:color w:val="000000"/>
          <w:sz w:val="22"/>
          <w:szCs w:val="22"/>
          <w:u w:val="single"/>
          <w:lang w:val="ru-RU"/>
        </w:rPr>
      </w:pPr>
      <w:r w:rsidRPr="005231D5">
        <w:rPr>
          <w:b/>
          <w:bCs/>
          <w:color w:val="000000"/>
          <w:sz w:val="22"/>
          <w:szCs w:val="22"/>
          <w:u w:val="single"/>
          <w:lang w:val="ru-RU"/>
        </w:rPr>
        <w:t>СОВМЕСТИМОСТЬ:</w:t>
      </w:r>
    </w:p>
    <w:p w:rsidR="005231D5" w:rsidRDefault="005231D5" w:rsidP="005231D5">
      <w:pPr>
        <w:rPr>
          <w:color w:val="000000"/>
          <w:sz w:val="22"/>
          <w:szCs w:val="22"/>
          <w:lang w:val="ru-RU"/>
        </w:rPr>
      </w:pPr>
      <w:r w:rsidRPr="005231D5">
        <w:rPr>
          <w:color w:val="000000"/>
          <w:sz w:val="22"/>
          <w:szCs w:val="22"/>
          <w:lang w:val="ru-RU"/>
        </w:rPr>
        <w:t>НЕСОВМЕСТИМ С БОЛЬШИНСТВОМ ПЕСТИЦИДОВ.</w:t>
      </w:r>
    </w:p>
    <w:p w:rsidR="005231D5" w:rsidRDefault="005231D5" w:rsidP="005231D5">
      <w:pPr>
        <w:rPr>
          <w:color w:val="000000"/>
          <w:sz w:val="22"/>
          <w:szCs w:val="22"/>
          <w:lang w:val="ru-RU"/>
        </w:rPr>
      </w:pPr>
    </w:p>
    <w:sectPr w:rsidR="005231D5" w:rsidSect="0032146E">
      <w:headerReference w:type="default" r:id="rId8"/>
      <w:footerReference w:type="even" r:id="rId9"/>
      <w:footerReference w:type="default" r:id="rId10"/>
      <w:pgSz w:w="11909" w:h="16834" w:code="9"/>
      <w:pgMar w:top="1440" w:right="1469" w:bottom="1260" w:left="18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A7" w:rsidRDefault="007B17A7" w:rsidP="00EF5787">
      <w:r>
        <w:separator/>
      </w:r>
    </w:p>
  </w:endnote>
  <w:endnote w:type="continuationSeparator" w:id="1">
    <w:p w:rsidR="007B17A7" w:rsidRDefault="007B17A7" w:rsidP="00EF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 Garamon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EDJG+ZurichCnBT,Bold">
    <w:altName w:val="Zurich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A" w:rsidRDefault="00105A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75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5AA"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AA" w:rsidRDefault="00877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AA" w:rsidRPr="00E44137" w:rsidRDefault="008775AA" w:rsidP="00E44137">
    <w:pPr>
      <w:pStyle w:val="Footer"/>
      <w:rPr>
        <w:lang w:val="en-US"/>
      </w:rPr>
    </w:pPr>
  </w:p>
  <w:p w:rsidR="008775AA" w:rsidRDefault="00877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A7" w:rsidRDefault="007B17A7" w:rsidP="00EF5787">
      <w:r>
        <w:separator/>
      </w:r>
    </w:p>
  </w:footnote>
  <w:footnote w:type="continuationSeparator" w:id="1">
    <w:p w:rsidR="007B17A7" w:rsidRDefault="007B17A7" w:rsidP="00EF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129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/>
    </w:tblPr>
    <w:tblGrid>
      <w:gridCol w:w="2694"/>
      <w:gridCol w:w="5670"/>
      <w:gridCol w:w="1281"/>
      <w:gridCol w:w="1270"/>
    </w:tblGrid>
    <w:tr w:rsidR="00500C17" w:rsidTr="00500C17">
      <w:trPr>
        <w:trHeight w:val="1231"/>
      </w:trPr>
      <w:tc>
        <w:tcPr>
          <w:tcW w:w="2694" w:type="dxa"/>
          <w:tcBorders>
            <w:left w:val="nil"/>
            <w:right w:val="nil"/>
          </w:tcBorders>
        </w:tcPr>
        <w:p w:rsidR="00500C17" w:rsidRDefault="00500C17" w:rsidP="00A849E5">
          <w:pPr>
            <w:pStyle w:val="Heading1"/>
            <w:rPr>
              <w:rFonts w:ascii="Bookman Old Style" w:hAnsi="Bookman Old Style"/>
              <w:sz w:val="2"/>
            </w:rPr>
          </w:pPr>
        </w:p>
        <w:p w:rsidR="00500C17" w:rsidRDefault="00500C17" w:rsidP="00A849E5">
          <w:pPr>
            <w:rPr>
              <w:sz w:val="8"/>
            </w:rPr>
          </w:pPr>
        </w:p>
        <w:p w:rsidR="00500C17" w:rsidRDefault="00500C17" w:rsidP="00A849E5">
          <w:r>
            <w:drawing>
              <wp:inline distT="0" distB="0" distL="0" distR="0">
                <wp:extent cx="1571625" cy="8763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right w:val="nil"/>
          </w:tcBorders>
        </w:tcPr>
        <w:p w:rsidR="00500C17" w:rsidRPr="002A2A66" w:rsidRDefault="00500C17" w:rsidP="00A849E5">
          <w:pPr>
            <w:pStyle w:val="Heading1"/>
            <w:rPr>
              <w:rFonts w:ascii="Bookman Old Style" w:hAnsi="Bookman Old Style"/>
              <w:sz w:val="16"/>
              <w:szCs w:val="4"/>
            </w:rPr>
          </w:pPr>
        </w:p>
        <w:p w:rsidR="00500C17" w:rsidRPr="002C3291" w:rsidRDefault="00500C17" w:rsidP="00500C17">
          <w:pPr>
            <w:pStyle w:val="Heading1"/>
            <w:jc w:val="center"/>
            <w:rPr>
              <w:rFonts w:ascii="Bookman Old Style" w:hAnsi="Bookman Old Style"/>
            </w:rPr>
          </w:pPr>
          <w:r w:rsidRPr="002C3291">
            <w:rPr>
              <w:rFonts w:ascii="Bookman Old Style" w:hAnsi="Bookman Old Style"/>
              <w:sz w:val="44"/>
            </w:rPr>
            <w:t>VAPCO</w:t>
          </w:r>
        </w:p>
        <w:p w:rsidR="00500C17" w:rsidRDefault="00500C17" w:rsidP="00A849E5">
          <w:pPr>
            <w:jc w:val="center"/>
            <w:rPr>
              <w:rFonts w:ascii="Bookman Old Style" w:hAnsi="Bookman Old Style"/>
              <w:b/>
              <w:sz w:val="26"/>
            </w:rPr>
          </w:pPr>
          <w:r>
            <w:rPr>
              <w:rFonts w:ascii="Bookman Old Style" w:hAnsi="Bookman Old Style"/>
              <w:b/>
              <w:sz w:val="26"/>
            </w:rPr>
            <w:t>VETERINARY &amp; AGRICULTURAL PRODUCTS MANUFACTURING CO. LTD.</w:t>
          </w:r>
        </w:p>
        <w:p w:rsidR="00500C17" w:rsidRDefault="00500C17" w:rsidP="00A849E5">
          <w:pPr>
            <w:jc w:val="center"/>
            <w:rPr>
              <w:rFonts w:ascii="Bookman Old Style" w:hAnsi="Bookman Old Style"/>
              <w:b/>
              <w:sz w:val="14"/>
            </w:rPr>
          </w:pPr>
        </w:p>
      </w:tc>
      <w:tc>
        <w:tcPr>
          <w:tcW w:w="1281" w:type="dxa"/>
          <w:tcBorders>
            <w:left w:val="nil"/>
            <w:right w:val="nil"/>
          </w:tcBorders>
        </w:tcPr>
        <w:p w:rsidR="00500C17" w:rsidRDefault="00500C17" w:rsidP="00A849E5">
          <w:r>
            <w:rPr>
              <w:sz w:val="10"/>
            </w:rPr>
            <w:drawing>
              <wp:inline distT="0" distB="0" distL="0" distR="0">
                <wp:extent cx="666750" cy="866775"/>
                <wp:effectExtent l="1905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24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" w:type="dxa"/>
          <w:tcBorders>
            <w:left w:val="nil"/>
            <w:right w:val="nil"/>
          </w:tcBorders>
        </w:tcPr>
        <w:p w:rsidR="00500C17" w:rsidRDefault="00500C17" w:rsidP="00A849E5">
          <w:pPr>
            <w:rPr>
              <w:sz w:val="14"/>
            </w:rPr>
          </w:pPr>
        </w:p>
        <w:p w:rsidR="00500C17" w:rsidRDefault="00500C17" w:rsidP="00A849E5">
          <w:r>
            <w:drawing>
              <wp:inline distT="0" distB="0" distL="0" distR="0">
                <wp:extent cx="762000" cy="800100"/>
                <wp:effectExtent l="19050" t="0" r="0" b="0"/>
                <wp:docPr id="6" name="Picture 6" descr="Vapc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apc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6000" contrast="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0C17" w:rsidRDefault="00500C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7C"/>
    <w:multiLevelType w:val="hybridMultilevel"/>
    <w:tmpl w:val="37A05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3498"/>
    <w:multiLevelType w:val="hybridMultilevel"/>
    <w:tmpl w:val="B13AA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07FA4"/>
    <w:multiLevelType w:val="multilevel"/>
    <w:tmpl w:val="54860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1B0E1F"/>
    <w:multiLevelType w:val="hybridMultilevel"/>
    <w:tmpl w:val="9BD6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8795F"/>
    <w:multiLevelType w:val="hybridMultilevel"/>
    <w:tmpl w:val="EA6CF00E"/>
    <w:lvl w:ilvl="0" w:tplc="31D2A0F2">
      <w:numFmt w:val="bullet"/>
      <w:lvlText w:val="-"/>
      <w:lvlJc w:val="left"/>
      <w:pPr>
        <w:ind w:left="1440" w:hanging="360"/>
      </w:pPr>
      <w:rPr>
        <w:rFonts w:ascii="Bookman Old Style" w:eastAsia="New serif" w:hAnsi="Bookman Old Style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F7043"/>
    <w:multiLevelType w:val="multilevel"/>
    <w:tmpl w:val="176CF6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3B25E0"/>
    <w:multiLevelType w:val="hybridMultilevel"/>
    <w:tmpl w:val="85C45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D7294"/>
    <w:multiLevelType w:val="multilevel"/>
    <w:tmpl w:val="2250B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D266AA5"/>
    <w:multiLevelType w:val="hybridMultilevel"/>
    <w:tmpl w:val="FA345B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265481F"/>
    <w:multiLevelType w:val="hybridMultilevel"/>
    <w:tmpl w:val="022C9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3E5"/>
    <w:multiLevelType w:val="hybridMultilevel"/>
    <w:tmpl w:val="E6747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F2B59"/>
    <w:multiLevelType w:val="multilevel"/>
    <w:tmpl w:val="7FA097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2EE23C5"/>
    <w:multiLevelType w:val="multilevel"/>
    <w:tmpl w:val="CF129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0F5D58"/>
    <w:multiLevelType w:val="multilevel"/>
    <w:tmpl w:val="7146F0F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D6E559E"/>
    <w:multiLevelType w:val="hybridMultilevel"/>
    <w:tmpl w:val="86863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E1DD2"/>
    <w:multiLevelType w:val="multilevel"/>
    <w:tmpl w:val="7FF8D74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AE46235"/>
    <w:multiLevelType w:val="hybridMultilevel"/>
    <w:tmpl w:val="A064C8A6"/>
    <w:lvl w:ilvl="0" w:tplc="31D2A0F2">
      <w:numFmt w:val="bullet"/>
      <w:lvlText w:val="-"/>
      <w:lvlJc w:val="left"/>
      <w:pPr>
        <w:ind w:left="1440" w:hanging="360"/>
      </w:pPr>
      <w:rPr>
        <w:rFonts w:ascii="Bookman Old Style" w:eastAsia="Adobe Garamond Pro" w:hAnsi="Bookman Old Style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64E7E"/>
    <w:multiLevelType w:val="hybridMultilevel"/>
    <w:tmpl w:val="1638B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B54AC"/>
    <w:multiLevelType w:val="hybridMultilevel"/>
    <w:tmpl w:val="136A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E113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49604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41292"/>
    <w:multiLevelType w:val="hybridMultilevel"/>
    <w:tmpl w:val="369421CA"/>
    <w:lvl w:ilvl="0" w:tplc="E73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B3925"/>
    <w:multiLevelType w:val="hybridMultilevel"/>
    <w:tmpl w:val="11C4E9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C04D64"/>
    <w:multiLevelType w:val="hybridMultilevel"/>
    <w:tmpl w:val="849A6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A09D8"/>
    <w:multiLevelType w:val="multilevel"/>
    <w:tmpl w:val="ABE614D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3985F80"/>
    <w:multiLevelType w:val="multilevel"/>
    <w:tmpl w:val="FC888DA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D8076B1"/>
    <w:multiLevelType w:val="hybridMultilevel"/>
    <w:tmpl w:val="D62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5"/>
  </w:num>
  <w:num w:numId="8">
    <w:abstractNumId w:val="5"/>
  </w:num>
  <w:num w:numId="9">
    <w:abstractNumId w:val="22"/>
  </w:num>
  <w:num w:numId="10">
    <w:abstractNumId w:val="19"/>
  </w:num>
  <w:num w:numId="11">
    <w:abstractNumId w:val="9"/>
  </w:num>
  <w:num w:numId="12">
    <w:abstractNumId w:val="14"/>
  </w:num>
  <w:num w:numId="13">
    <w:abstractNumId w:val="21"/>
  </w:num>
  <w:num w:numId="14">
    <w:abstractNumId w:val="17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  <w:num w:numId="22">
    <w:abstractNumId w:val="24"/>
  </w:num>
  <w:num w:numId="23">
    <w:abstractNumId w:val="8"/>
  </w:num>
  <w:num w:numId="24">
    <w:abstractNumId w:val="3"/>
  </w:num>
  <w:num w:numId="25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684F"/>
    <w:rsid w:val="000002F8"/>
    <w:rsid w:val="000026A4"/>
    <w:rsid w:val="000036B5"/>
    <w:rsid w:val="00003CFA"/>
    <w:rsid w:val="00004590"/>
    <w:rsid w:val="00007B96"/>
    <w:rsid w:val="0002539B"/>
    <w:rsid w:val="00031B8F"/>
    <w:rsid w:val="00031EDD"/>
    <w:rsid w:val="000338E3"/>
    <w:rsid w:val="00035DEA"/>
    <w:rsid w:val="00036636"/>
    <w:rsid w:val="00043449"/>
    <w:rsid w:val="00044DAD"/>
    <w:rsid w:val="000527EF"/>
    <w:rsid w:val="0005565D"/>
    <w:rsid w:val="00061246"/>
    <w:rsid w:val="00061C21"/>
    <w:rsid w:val="0006358B"/>
    <w:rsid w:val="000741EC"/>
    <w:rsid w:val="00077AB8"/>
    <w:rsid w:val="0008416B"/>
    <w:rsid w:val="000852E2"/>
    <w:rsid w:val="0009586D"/>
    <w:rsid w:val="0009695C"/>
    <w:rsid w:val="000A0604"/>
    <w:rsid w:val="000A134A"/>
    <w:rsid w:val="000A27F5"/>
    <w:rsid w:val="000A60D7"/>
    <w:rsid w:val="000A69E3"/>
    <w:rsid w:val="000B58BE"/>
    <w:rsid w:val="000B6CA8"/>
    <w:rsid w:val="000C0769"/>
    <w:rsid w:val="000C5BA8"/>
    <w:rsid w:val="000D4A8D"/>
    <w:rsid w:val="000D60CC"/>
    <w:rsid w:val="000E0B18"/>
    <w:rsid w:val="000E3372"/>
    <w:rsid w:val="000E5102"/>
    <w:rsid w:val="000F0AA7"/>
    <w:rsid w:val="000F3EDA"/>
    <w:rsid w:val="000F49F6"/>
    <w:rsid w:val="000F4C34"/>
    <w:rsid w:val="000F6C74"/>
    <w:rsid w:val="00103A99"/>
    <w:rsid w:val="00105A9F"/>
    <w:rsid w:val="0011129D"/>
    <w:rsid w:val="00113631"/>
    <w:rsid w:val="001147C8"/>
    <w:rsid w:val="001207E5"/>
    <w:rsid w:val="00120F89"/>
    <w:rsid w:val="0012315D"/>
    <w:rsid w:val="00123183"/>
    <w:rsid w:val="00123DB3"/>
    <w:rsid w:val="00127AB9"/>
    <w:rsid w:val="001321EF"/>
    <w:rsid w:val="00132896"/>
    <w:rsid w:val="00135C35"/>
    <w:rsid w:val="00145BBC"/>
    <w:rsid w:val="00151632"/>
    <w:rsid w:val="00162D1E"/>
    <w:rsid w:val="001653EC"/>
    <w:rsid w:val="00167BBE"/>
    <w:rsid w:val="00175758"/>
    <w:rsid w:val="0017648C"/>
    <w:rsid w:val="001965AF"/>
    <w:rsid w:val="001A16FF"/>
    <w:rsid w:val="001A332D"/>
    <w:rsid w:val="001A3913"/>
    <w:rsid w:val="001A642A"/>
    <w:rsid w:val="001B04CB"/>
    <w:rsid w:val="001B0A12"/>
    <w:rsid w:val="001B11D2"/>
    <w:rsid w:val="001B5EED"/>
    <w:rsid w:val="001B684F"/>
    <w:rsid w:val="001D0A58"/>
    <w:rsid w:val="001D3E06"/>
    <w:rsid w:val="001E17F3"/>
    <w:rsid w:val="001E26F6"/>
    <w:rsid w:val="001E55A3"/>
    <w:rsid w:val="001E7E91"/>
    <w:rsid w:val="001F1C02"/>
    <w:rsid w:val="001F5296"/>
    <w:rsid w:val="001F5B23"/>
    <w:rsid w:val="002164B5"/>
    <w:rsid w:val="00221E52"/>
    <w:rsid w:val="0022468F"/>
    <w:rsid w:val="00232172"/>
    <w:rsid w:val="002362F2"/>
    <w:rsid w:val="002405BD"/>
    <w:rsid w:val="002442CF"/>
    <w:rsid w:val="00247476"/>
    <w:rsid w:val="00247ED5"/>
    <w:rsid w:val="0025449E"/>
    <w:rsid w:val="002626D6"/>
    <w:rsid w:val="002628C8"/>
    <w:rsid w:val="00264603"/>
    <w:rsid w:val="002706EA"/>
    <w:rsid w:val="00276334"/>
    <w:rsid w:val="002865D0"/>
    <w:rsid w:val="0029572A"/>
    <w:rsid w:val="00296EAA"/>
    <w:rsid w:val="002A0235"/>
    <w:rsid w:val="002A5A4B"/>
    <w:rsid w:val="002B3665"/>
    <w:rsid w:val="002C0C1E"/>
    <w:rsid w:val="002C0DE4"/>
    <w:rsid w:val="002C42DD"/>
    <w:rsid w:val="002D08C0"/>
    <w:rsid w:val="002D40BD"/>
    <w:rsid w:val="002D50A5"/>
    <w:rsid w:val="002D5A13"/>
    <w:rsid w:val="002D68F5"/>
    <w:rsid w:val="002E004C"/>
    <w:rsid w:val="002E4509"/>
    <w:rsid w:val="002F3326"/>
    <w:rsid w:val="002F3AD2"/>
    <w:rsid w:val="002F4B41"/>
    <w:rsid w:val="0030110D"/>
    <w:rsid w:val="00301F59"/>
    <w:rsid w:val="00304428"/>
    <w:rsid w:val="00306A42"/>
    <w:rsid w:val="00311B9C"/>
    <w:rsid w:val="00311FEC"/>
    <w:rsid w:val="00320649"/>
    <w:rsid w:val="0032146E"/>
    <w:rsid w:val="0032246E"/>
    <w:rsid w:val="00325E07"/>
    <w:rsid w:val="00325E42"/>
    <w:rsid w:val="00326460"/>
    <w:rsid w:val="00327B6F"/>
    <w:rsid w:val="00331F76"/>
    <w:rsid w:val="00333EA5"/>
    <w:rsid w:val="003414E7"/>
    <w:rsid w:val="003417F2"/>
    <w:rsid w:val="003447D2"/>
    <w:rsid w:val="003447FD"/>
    <w:rsid w:val="00351C89"/>
    <w:rsid w:val="00352510"/>
    <w:rsid w:val="00356E82"/>
    <w:rsid w:val="00360858"/>
    <w:rsid w:val="00361DF6"/>
    <w:rsid w:val="00363EC9"/>
    <w:rsid w:val="0036547F"/>
    <w:rsid w:val="003706FC"/>
    <w:rsid w:val="0037104C"/>
    <w:rsid w:val="00371111"/>
    <w:rsid w:val="00371FDB"/>
    <w:rsid w:val="003734B3"/>
    <w:rsid w:val="00376964"/>
    <w:rsid w:val="00380447"/>
    <w:rsid w:val="0038310F"/>
    <w:rsid w:val="00383D53"/>
    <w:rsid w:val="00383EE9"/>
    <w:rsid w:val="0038637D"/>
    <w:rsid w:val="003950AE"/>
    <w:rsid w:val="003A198B"/>
    <w:rsid w:val="003B1403"/>
    <w:rsid w:val="003B4F7D"/>
    <w:rsid w:val="003B6165"/>
    <w:rsid w:val="003B6834"/>
    <w:rsid w:val="003B6C81"/>
    <w:rsid w:val="003B6F93"/>
    <w:rsid w:val="003B72AB"/>
    <w:rsid w:val="003C21CE"/>
    <w:rsid w:val="003C3782"/>
    <w:rsid w:val="003C4C89"/>
    <w:rsid w:val="003C4F4D"/>
    <w:rsid w:val="003C63CD"/>
    <w:rsid w:val="003C66DD"/>
    <w:rsid w:val="003D11E2"/>
    <w:rsid w:val="003E2241"/>
    <w:rsid w:val="003E43E0"/>
    <w:rsid w:val="003E72E7"/>
    <w:rsid w:val="003F082B"/>
    <w:rsid w:val="003F6C12"/>
    <w:rsid w:val="004005D3"/>
    <w:rsid w:val="00400A22"/>
    <w:rsid w:val="00402B66"/>
    <w:rsid w:val="00403B6A"/>
    <w:rsid w:val="0040661C"/>
    <w:rsid w:val="00413E0C"/>
    <w:rsid w:val="00415492"/>
    <w:rsid w:val="004204F4"/>
    <w:rsid w:val="00420CB1"/>
    <w:rsid w:val="00423D0D"/>
    <w:rsid w:val="0042453A"/>
    <w:rsid w:val="0042636A"/>
    <w:rsid w:val="00430498"/>
    <w:rsid w:val="00430D05"/>
    <w:rsid w:val="0043110B"/>
    <w:rsid w:val="00452E61"/>
    <w:rsid w:val="00454597"/>
    <w:rsid w:val="0045470F"/>
    <w:rsid w:val="004560AF"/>
    <w:rsid w:val="00465ADF"/>
    <w:rsid w:val="00465C92"/>
    <w:rsid w:val="004660B8"/>
    <w:rsid w:val="00482E8C"/>
    <w:rsid w:val="00483DDB"/>
    <w:rsid w:val="004848A7"/>
    <w:rsid w:val="0049027B"/>
    <w:rsid w:val="004917B4"/>
    <w:rsid w:val="00491903"/>
    <w:rsid w:val="00492FBA"/>
    <w:rsid w:val="0049420C"/>
    <w:rsid w:val="00494B63"/>
    <w:rsid w:val="004A1BED"/>
    <w:rsid w:val="004A2B92"/>
    <w:rsid w:val="004A3366"/>
    <w:rsid w:val="004A4908"/>
    <w:rsid w:val="004A4D8A"/>
    <w:rsid w:val="004A5945"/>
    <w:rsid w:val="004A62EC"/>
    <w:rsid w:val="004A6606"/>
    <w:rsid w:val="004B0922"/>
    <w:rsid w:val="004B1F66"/>
    <w:rsid w:val="004B2CA7"/>
    <w:rsid w:val="004B6D72"/>
    <w:rsid w:val="004C0D15"/>
    <w:rsid w:val="004C242E"/>
    <w:rsid w:val="004D08D8"/>
    <w:rsid w:val="004D24C8"/>
    <w:rsid w:val="004D293F"/>
    <w:rsid w:val="004D5FBC"/>
    <w:rsid w:val="004E03DD"/>
    <w:rsid w:val="004E0744"/>
    <w:rsid w:val="004E432D"/>
    <w:rsid w:val="004E4A5B"/>
    <w:rsid w:val="004E6015"/>
    <w:rsid w:val="004F1914"/>
    <w:rsid w:val="004F245B"/>
    <w:rsid w:val="004F261B"/>
    <w:rsid w:val="00500C17"/>
    <w:rsid w:val="00504D09"/>
    <w:rsid w:val="00505B34"/>
    <w:rsid w:val="0051144F"/>
    <w:rsid w:val="00515EBF"/>
    <w:rsid w:val="005231D5"/>
    <w:rsid w:val="00523C3E"/>
    <w:rsid w:val="005303EA"/>
    <w:rsid w:val="00530768"/>
    <w:rsid w:val="00534861"/>
    <w:rsid w:val="005356D0"/>
    <w:rsid w:val="005368EC"/>
    <w:rsid w:val="0054125E"/>
    <w:rsid w:val="005434FF"/>
    <w:rsid w:val="00563BD4"/>
    <w:rsid w:val="00567C8D"/>
    <w:rsid w:val="005740AA"/>
    <w:rsid w:val="00575504"/>
    <w:rsid w:val="00582F4C"/>
    <w:rsid w:val="00584512"/>
    <w:rsid w:val="005916E8"/>
    <w:rsid w:val="00592EBE"/>
    <w:rsid w:val="005932E7"/>
    <w:rsid w:val="00596CF4"/>
    <w:rsid w:val="0059716A"/>
    <w:rsid w:val="005A555C"/>
    <w:rsid w:val="005A6581"/>
    <w:rsid w:val="005A6F4B"/>
    <w:rsid w:val="005B203D"/>
    <w:rsid w:val="005B4D95"/>
    <w:rsid w:val="005B565E"/>
    <w:rsid w:val="005C636F"/>
    <w:rsid w:val="005D605C"/>
    <w:rsid w:val="005E4628"/>
    <w:rsid w:val="005E4C19"/>
    <w:rsid w:val="005E5847"/>
    <w:rsid w:val="005E5FB7"/>
    <w:rsid w:val="005E74E4"/>
    <w:rsid w:val="00601C93"/>
    <w:rsid w:val="006022F7"/>
    <w:rsid w:val="00604400"/>
    <w:rsid w:val="00607F0F"/>
    <w:rsid w:val="00612219"/>
    <w:rsid w:val="00613727"/>
    <w:rsid w:val="006139F2"/>
    <w:rsid w:val="00616FE2"/>
    <w:rsid w:val="00622675"/>
    <w:rsid w:val="0062649F"/>
    <w:rsid w:val="006266E8"/>
    <w:rsid w:val="00627F26"/>
    <w:rsid w:val="00632F31"/>
    <w:rsid w:val="0063305D"/>
    <w:rsid w:val="0063414D"/>
    <w:rsid w:val="00634526"/>
    <w:rsid w:val="006346D9"/>
    <w:rsid w:val="006430E4"/>
    <w:rsid w:val="00643CAE"/>
    <w:rsid w:val="006448B8"/>
    <w:rsid w:val="006465BD"/>
    <w:rsid w:val="00651983"/>
    <w:rsid w:val="0065213A"/>
    <w:rsid w:val="00657BE0"/>
    <w:rsid w:val="006660CD"/>
    <w:rsid w:val="0066699D"/>
    <w:rsid w:val="00673AC3"/>
    <w:rsid w:val="00674260"/>
    <w:rsid w:val="00675E1D"/>
    <w:rsid w:val="00677C20"/>
    <w:rsid w:val="0068067E"/>
    <w:rsid w:val="00681E52"/>
    <w:rsid w:val="00682E6A"/>
    <w:rsid w:val="006844E2"/>
    <w:rsid w:val="006928DF"/>
    <w:rsid w:val="00693C4A"/>
    <w:rsid w:val="0069420A"/>
    <w:rsid w:val="00696D40"/>
    <w:rsid w:val="00697098"/>
    <w:rsid w:val="006A20A1"/>
    <w:rsid w:val="006A303A"/>
    <w:rsid w:val="006A551A"/>
    <w:rsid w:val="006B1C98"/>
    <w:rsid w:val="006C6824"/>
    <w:rsid w:val="006C6970"/>
    <w:rsid w:val="006D6550"/>
    <w:rsid w:val="006E15AC"/>
    <w:rsid w:val="006E21EA"/>
    <w:rsid w:val="006E2E69"/>
    <w:rsid w:val="006E64F8"/>
    <w:rsid w:val="006E65A9"/>
    <w:rsid w:val="006E714A"/>
    <w:rsid w:val="006F03AF"/>
    <w:rsid w:val="006F1B83"/>
    <w:rsid w:val="006F3C10"/>
    <w:rsid w:val="006F46E6"/>
    <w:rsid w:val="00700956"/>
    <w:rsid w:val="00704563"/>
    <w:rsid w:val="00707203"/>
    <w:rsid w:val="0072128C"/>
    <w:rsid w:val="007212D8"/>
    <w:rsid w:val="00721A85"/>
    <w:rsid w:val="0072215F"/>
    <w:rsid w:val="00722423"/>
    <w:rsid w:val="0073287D"/>
    <w:rsid w:val="00736D06"/>
    <w:rsid w:val="00737F93"/>
    <w:rsid w:val="007434EC"/>
    <w:rsid w:val="007546DB"/>
    <w:rsid w:val="00757D3E"/>
    <w:rsid w:val="007606A3"/>
    <w:rsid w:val="00760856"/>
    <w:rsid w:val="007667AA"/>
    <w:rsid w:val="00767EF3"/>
    <w:rsid w:val="00776140"/>
    <w:rsid w:val="007804BF"/>
    <w:rsid w:val="00780952"/>
    <w:rsid w:val="00784578"/>
    <w:rsid w:val="00790C51"/>
    <w:rsid w:val="007913D0"/>
    <w:rsid w:val="00792ACB"/>
    <w:rsid w:val="00792E2A"/>
    <w:rsid w:val="00795983"/>
    <w:rsid w:val="00795CDA"/>
    <w:rsid w:val="007A2794"/>
    <w:rsid w:val="007A4F9F"/>
    <w:rsid w:val="007A52D1"/>
    <w:rsid w:val="007A5EC3"/>
    <w:rsid w:val="007A6762"/>
    <w:rsid w:val="007B10C8"/>
    <w:rsid w:val="007B17A7"/>
    <w:rsid w:val="007B6B9E"/>
    <w:rsid w:val="007B7E2E"/>
    <w:rsid w:val="007C5FD5"/>
    <w:rsid w:val="007E09E0"/>
    <w:rsid w:val="007E2F57"/>
    <w:rsid w:val="007E5302"/>
    <w:rsid w:val="007E6661"/>
    <w:rsid w:val="007E6790"/>
    <w:rsid w:val="007F2112"/>
    <w:rsid w:val="007F525E"/>
    <w:rsid w:val="007F7AF4"/>
    <w:rsid w:val="00800797"/>
    <w:rsid w:val="00802560"/>
    <w:rsid w:val="008033F9"/>
    <w:rsid w:val="00803F3F"/>
    <w:rsid w:val="00806B21"/>
    <w:rsid w:val="008105F6"/>
    <w:rsid w:val="0081379D"/>
    <w:rsid w:val="00816239"/>
    <w:rsid w:val="00823DFE"/>
    <w:rsid w:val="00823F6C"/>
    <w:rsid w:val="008240EC"/>
    <w:rsid w:val="0082458D"/>
    <w:rsid w:val="0082636F"/>
    <w:rsid w:val="00826411"/>
    <w:rsid w:val="00826D72"/>
    <w:rsid w:val="008315FF"/>
    <w:rsid w:val="00835E04"/>
    <w:rsid w:val="008474D4"/>
    <w:rsid w:val="00850BB1"/>
    <w:rsid w:val="008551FD"/>
    <w:rsid w:val="00860ED8"/>
    <w:rsid w:val="008667A0"/>
    <w:rsid w:val="0087295C"/>
    <w:rsid w:val="008756ED"/>
    <w:rsid w:val="00876223"/>
    <w:rsid w:val="008775AA"/>
    <w:rsid w:val="00886365"/>
    <w:rsid w:val="00890105"/>
    <w:rsid w:val="0089657F"/>
    <w:rsid w:val="008A0AEC"/>
    <w:rsid w:val="008A5C31"/>
    <w:rsid w:val="008B0356"/>
    <w:rsid w:val="008B1E27"/>
    <w:rsid w:val="008B2D46"/>
    <w:rsid w:val="008B392F"/>
    <w:rsid w:val="008B5A27"/>
    <w:rsid w:val="008C2A06"/>
    <w:rsid w:val="008C2DFD"/>
    <w:rsid w:val="008C521C"/>
    <w:rsid w:val="008C68FE"/>
    <w:rsid w:val="008E2076"/>
    <w:rsid w:val="008E5B72"/>
    <w:rsid w:val="008E7D08"/>
    <w:rsid w:val="008F027B"/>
    <w:rsid w:val="008F0EDB"/>
    <w:rsid w:val="008F195B"/>
    <w:rsid w:val="008F3C25"/>
    <w:rsid w:val="008F4600"/>
    <w:rsid w:val="008F5DBB"/>
    <w:rsid w:val="008F5E23"/>
    <w:rsid w:val="0090455C"/>
    <w:rsid w:val="0090724C"/>
    <w:rsid w:val="00913275"/>
    <w:rsid w:val="00922022"/>
    <w:rsid w:val="009224EF"/>
    <w:rsid w:val="009232F9"/>
    <w:rsid w:val="00930F83"/>
    <w:rsid w:val="00933A10"/>
    <w:rsid w:val="00934DF7"/>
    <w:rsid w:val="00942358"/>
    <w:rsid w:val="00942D9C"/>
    <w:rsid w:val="009454B6"/>
    <w:rsid w:val="00952A36"/>
    <w:rsid w:val="0095768C"/>
    <w:rsid w:val="00964B4D"/>
    <w:rsid w:val="00970777"/>
    <w:rsid w:val="00970801"/>
    <w:rsid w:val="00971C9D"/>
    <w:rsid w:val="00971DF5"/>
    <w:rsid w:val="009723BC"/>
    <w:rsid w:val="0097286C"/>
    <w:rsid w:val="009734E4"/>
    <w:rsid w:val="00974AED"/>
    <w:rsid w:val="00976C32"/>
    <w:rsid w:val="009772F9"/>
    <w:rsid w:val="00977AB3"/>
    <w:rsid w:val="009833E0"/>
    <w:rsid w:val="009838F7"/>
    <w:rsid w:val="00985910"/>
    <w:rsid w:val="0098742F"/>
    <w:rsid w:val="00987696"/>
    <w:rsid w:val="009958FA"/>
    <w:rsid w:val="009A1C04"/>
    <w:rsid w:val="009A7DA3"/>
    <w:rsid w:val="009B0664"/>
    <w:rsid w:val="009C219E"/>
    <w:rsid w:val="009C5080"/>
    <w:rsid w:val="009C6DD7"/>
    <w:rsid w:val="009D0159"/>
    <w:rsid w:val="009D4E16"/>
    <w:rsid w:val="009D5F28"/>
    <w:rsid w:val="009D76F5"/>
    <w:rsid w:val="009E0483"/>
    <w:rsid w:val="009E53FF"/>
    <w:rsid w:val="009E5D2D"/>
    <w:rsid w:val="009F40B3"/>
    <w:rsid w:val="009F6B30"/>
    <w:rsid w:val="009F6C36"/>
    <w:rsid w:val="009F79AE"/>
    <w:rsid w:val="00A01CEB"/>
    <w:rsid w:val="00A01FFA"/>
    <w:rsid w:val="00A030D1"/>
    <w:rsid w:val="00A06944"/>
    <w:rsid w:val="00A15C6E"/>
    <w:rsid w:val="00A1673F"/>
    <w:rsid w:val="00A1688C"/>
    <w:rsid w:val="00A16BA4"/>
    <w:rsid w:val="00A16BF7"/>
    <w:rsid w:val="00A246CB"/>
    <w:rsid w:val="00A27921"/>
    <w:rsid w:val="00A34B07"/>
    <w:rsid w:val="00A36D39"/>
    <w:rsid w:val="00A42DF6"/>
    <w:rsid w:val="00A46043"/>
    <w:rsid w:val="00A50BFE"/>
    <w:rsid w:val="00A545BA"/>
    <w:rsid w:val="00A54640"/>
    <w:rsid w:val="00A54B8C"/>
    <w:rsid w:val="00A60C11"/>
    <w:rsid w:val="00A66858"/>
    <w:rsid w:val="00A668EE"/>
    <w:rsid w:val="00A678CA"/>
    <w:rsid w:val="00A70D7B"/>
    <w:rsid w:val="00A73293"/>
    <w:rsid w:val="00A7475C"/>
    <w:rsid w:val="00A752CA"/>
    <w:rsid w:val="00A81200"/>
    <w:rsid w:val="00A8199D"/>
    <w:rsid w:val="00A87132"/>
    <w:rsid w:val="00A96517"/>
    <w:rsid w:val="00AA5AD6"/>
    <w:rsid w:val="00AB133E"/>
    <w:rsid w:val="00AC1A5D"/>
    <w:rsid w:val="00AD2D00"/>
    <w:rsid w:val="00AD5C8A"/>
    <w:rsid w:val="00AE437B"/>
    <w:rsid w:val="00AE48A6"/>
    <w:rsid w:val="00AF0FAB"/>
    <w:rsid w:val="00AF1AE9"/>
    <w:rsid w:val="00B025B6"/>
    <w:rsid w:val="00B040C7"/>
    <w:rsid w:val="00B07373"/>
    <w:rsid w:val="00B17C2E"/>
    <w:rsid w:val="00B21745"/>
    <w:rsid w:val="00B21F2D"/>
    <w:rsid w:val="00B25DB5"/>
    <w:rsid w:val="00B313DF"/>
    <w:rsid w:val="00B35774"/>
    <w:rsid w:val="00B37F25"/>
    <w:rsid w:val="00B46389"/>
    <w:rsid w:val="00B46DF6"/>
    <w:rsid w:val="00B503CC"/>
    <w:rsid w:val="00B50533"/>
    <w:rsid w:val="00B514D3"/>
    <w:rsid w:val="00B54B54"/>
    <w:rsid w:val="00B54BBB"/>
    <w:rsid w:val="00B55418"/>
    <w:rsid w:val="00B625D4"/>
    <w:rsid w:val="00B645CA"/>
    <w:rsid w:val="00B64E63"/>
    <w:rsid w:val="00B741A0"/>
    <w:rsid w:val="00B83FB3"/>
    <w:rsid w:val="00B847BE"/>
    <w:rsid w:val="00B8636F"/>
    <w:rsid w:val="00B86ED1"/>
    <w:rsid w:val="00B87622"/>
    <w:rsid w:val="00B96DE1"/>
    <w:rsid w:val="00BA184B"/>
    <w:rsid w:val="00BA1911"/>
    <w:rsid w:val="00BA1DE0"/>
    <w:rsid w:val="00BB3C4F"/>
    <w:rsid w:val="00BB3D6A"/>
    <w:rsid w:val="00BB55B9"/>
    <w:rsid w:val="00BD27F3"/>
    <w:rsid w:val="00BD4E94"/>
    <w:rsid w:val="00BD6604"/>
    <w:rsid w:val="00BD66FE"/>
    <w:rsid w:val="00BE2DE5"/>
    <w:rsid w:val="00BE7013"/>
    <w:rsid w:val="00BF49E8"/>
    <w:rsid w:val="00BF75CF"/>
    <w:rsid w:val="00C12434"/>
    <w:rsid w:val="00C1787A"/>
    <w:rsid w:val="00C227D3"/>
    <w:rsid w:val="00C27FEC"/>
    <w:rsid w:val="00C34F28"/>
    <w:rsid w:val="00C3562A"/>
    <w:rsid w:val="00C365A9"/>
    <w:rsid w:val="00C3792C"/>
    <w:rsid w:val="00C41BFC"/>
    <w:rsid w:val="00C43559"/>
    <w:rsid w:val="00C43EEF"/>
    <w:rsid w:val="00C4459B"/>
    <w:rsid w:val="00C519E6"/>
    <w:rsid w:val="00C54F4E"/>
    <w:rsid w:val="00C63E6B"/>
    <w:rsid w:val="00C64480"/>
    <w:rsid w:val="00C660D7"/>
    <w:rsid w:val="00C7469E"/>
    <w:rsid w:val="00C74D1F"/>
    <w:rsid w:val="00C750C1"/>
    <w:rsid w:val="00C80330"/>
    <w:rsid w:val="00C903E5"/>
    <w:rsid w:val="00C906EC"/>
    <w:rsid w:val="00C95265"/>
    <w:rsid w:val="00C960C7"/>
    <w:rsid w:val="00C9696A"/>
    <w:rsid w:val="00CA707D"/>
    <w:rsid w:val="00CA7398"/>
    <w:rsid w:val="00CB0ED3"/>
    <w:rsid w:val="00CB0F7E"/>
    <w:rsid w:val="00CB3B2F"/>
    <w:rsid w:val="00CB404D"/>
    <w:rsid w:val="00CB5874"/>
    <w:rsid w:val="00CB607E"/>
    <w:rsid w:val="00CB6112"/>
    <w:rsid w:val="00CC73C3"/>
    <w:rsid w:val="00CD1DCB"/>
    <w:rsid w:val="00CD2187"/>
    <w:rsid w:val="00CD42E2"/>
    <w:rsid w:val="00CD6784"/>
    <w:rsid w:val="00CE208C"/>
    <w:rsid w:val="00CE644A"/>
    <w:rsid w:val="00CE74EF"/>
    <w:rsid w:val="00CE7860"/>
    <w:rsid w:val="00CF40F9"/>
    <w:rsid w:val="00CF5193"/>
    <w:rsid w:val="00CF67A5"/>
    <w:rsid w:val="00CF7E27"/>
    <w:rsid w:val="00D00C92"/>
    <w:rsid w:val="00D02050"/>
    <w:rsid w:val="00D05F57"/>
    <w:rsid w:val="00D07DAB"/>
    <w:rsid w:val="00D147D5"/>
    <w:rsid w:val="00D161DF"/>
    <w:rsid w:val="00D174E5"/>
    <w:rsid w:val="00D17DF4"/>
    <w:rsid w:val="00D2064B"/>
    <w:rsid w:val="00D20ADD"/>
    <w:rsid w:val="00D25228"/>
    <w:rsid w:val="00D33EE7"/>
    <w:rsid w:val="00D41DF5"/>
    <w:rsid w:val="00D425A9"/>
    <w:rsid w:val="00D452DE"/>
    <w:rsid w:val="00D533F2"/>
    <w:rsid w:val="00D53BC8"/>
    <w:rsid w:val="00D6119E"/>
    <w:rsid w:val="00D62AF0"/>
    <w:rsid w:val="00D6469E"/>
    <w:rsid w:val="00D64870"/>
    <w:rsid w:val="00D6793A"/>
    <w:rsid w:val="00D71838"/>
    <w:rsid w:val="00D74BC3"/>
    <w:rsid w:val="00D75E09"/>
    <w:rsid w:val="00D76D56"/>
    <w:rsid w:val="00D77595"/>
    <w:rsid w:val="00D8003C"/>
    <w:rsid w:val="00D829E2"/>
    <w:rsid w:val="00D832B4"/>
    <w:rsid w:val="00D83543"/>
    <w:rsid w:val="00D85898"/>
    <w:rsid w:val="00D90DD9"/>
    <w:rsid w:val="00D92F63"/>
    <w:rsid w:val="00D96E43"/>
    <w:rsid w:val="00DA34EA"/>
    <w:rsid w:val="00DA3AD7"/>
    <w:rsid w:val="00DA5E72"/>
    <w:rsid w:val="00DB1BB4"/>
    <w:rsid w:val="00DB3E2A"/>
    <w:rsid w:val="00DC4240"/>
    <w:rsid w:val="00DC74F5"/>
    <w:rsid w:val="00DD1349"/>
    <w:rsid w:val="00DD6566"/>
    <w:rsid w:val="00DE0F18"/>
    <w:rsid w:val="00DE18AE"/>
    <w:rsid w:val="00DE3C8A"/>
    <w:rsid w:val="00DE4541"/>
    <w:rsid w:val="00DE5A30"/>
    <w:rsid w:val="00DE5BC4"/>
    <w:rsid w:val="00DE7D28"/>
    <w:rsid w:val="00DF05CB"/>
    <w:rsid w:val="00DF0AFC"/>
    <w:rsid w:val="00DF577B"/>
    <w:rsid w:val="00DF7393"/>
    <w:rsid w:val="00E01249"/>
    <w:rsid w:val="00E02880"/>
    <w:rsid w:val="00E05493"/>
    <w:rsid w:val="00E13C37"/>
    <w:rsid w:val="00E17194"/>
    <w:rsid w:val="00E27D1E"/>
    <w:rsid w:val="00E32FEC"/>
    <w:rsid w:val="00E3351F"/>
    <w:rsid w:val="00E366B6"/>
    <w:rsid w:val="00E41EF9"/>
    <w:rsid w:val="00E42A76"/>
    <w:rsid w:val="00E43E18"/>
    <w:rsid w:val="00E440AA"/>
    <w:rsid w:val="00E44137"/>
    <w:rsid w:val="00E46589"/>
    <w:rsid w:val="00E51A65"/>
    <w:rsid w:val="00E51C92"/>
    <w:rsid w:val="00E5299F"/>
    <w:rsid w:val="00E53EE3"/>
    <w:rsid w:val="00E55111"/>
    <w:rsid w:val="00E570DD"/>
    <w:rsid w:val="00E707FC"/>
    <w:rsid w:val="00E74FF1"/>
    <w:rsid w:val="00E77FDC"/>
    <w:rsid w:val="00E81736"/>
    <w:rsid w:val="00E84ACF"/>
    <w:rsid w:val="00E939B9"/>
    <w:rsid w:val="00EB05F3"/>
    <w:rsid w:val="00EB3FEB"/>
    <w:rsid w:val="00EB4964"/>
    <w:rsid w:val="00EB7525"/>
    <w:rsid w:val="00EB79CD"/>
    <w:rsid w:val="00EB79D2"/>
    <w:rsid w:val="00EC2A54"/>
    <w:rsid w:val="00EC3F70"/>
    <w:rsid w:val="00EC787D"/>
    <w:rsid w:val="00ED0A06"/>
    <w:rsid w:val="00ED21B8"/>
    <w:rsid w:val="00ED36E2"/>
    <w:rsid w:val="00EE2CF0"/>
    <w:rsid w:val="00EE60D0"/>
    <w:rsid w:val="00EF14F9"/>
    <w:rsid w:val="00EF5787"/>
    <w:rsid w:val="00F05F5A"/>
    <w:rsid w:val="00F1318C"/>
    <w:rsid w:val="00F1331E"/>
    <w:rsid w:val="00F1720A"/>
    <w:rsid w:val="00F31890"/>
    <w:rsid w:val="00F372E6"/>
    <w:rsid w:val="00F408C9"/>
    <w:rsid w:val="00F419EE"/>
    <w:rsid w:val="00F4493D"/>
    <w:rsid w:val="00F56C87"/>
    <w:rsid w:val="00F62D50"/>
    <w:rsid w:val="00F63E74"/>
    <w:rsid w:val="00F64F2C"/>
    <w:rsid w:val="00F676D5"/>
    <w:rsid w:val="00F718EC"/>
    <w:rsid w:val="00F7449E"/>
    <w:rsid w:val="00F80D53"/>
    <w:rsid w:val="00F84CF8"/>
    <w:rsid w:val="00F85C08"/>
    <w:rsid w:val="00F87EDA"/>
    <w:rsid w:val="00F949D6"/>
    <w:rsid w:val="00F94C1E"/>
    <w:rsid w:val="00F96B89"/>
    <w:rsid w:val="00FA0F28"/>
    <w:rsid w:val="00FA45D7"/>
    <w:rsid w:val="00FA6410"/>
    <w:rsid w:val="00FA751D"/>
    <w:rsid w:val="00FA7ABD"/>
    <w:rsid w:val="00FB0D51"/>
    <w:rsid w:val="00FB190D"/>
    <w:rsid w:val="00FB1952"/>
    <w:rsid w:val="00FB1A24"/>
    <w:rsid w:val="00FC004F"/>
    <w:rsid w:val="00FC3B91"/>
    <w:rsid w:val="00FC533C"/>
    <w:rsid w:val="00FC77CE"/>
    <w:rsid w:val="00FD42BB"/>
    <w:rsid w:val="00FD534D"/>
    <w:rsid w:val="00FE0265"/>
    <w:rsid w:val="00FE0DF4"/>
    <w:rsid w:val="00FE3379"/>
    <w:rsid w:val="00FE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4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684F"/>
    <w:pPr>
      <w:keepNext/>
      <w:outlineLvl w:val="0"/>
    </w:pPr>
    <w:rPr>
      <w:rFonts w:ascii="Comic Sans MS" w:hAnsi="Comic Sans MS"/>
      <w:b/>
      <w:bCs/>
      <w:noProof w:val="0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1B684F"/>
    <w:pPr>
      <w:keepNext/>
      <w:ind w:left="2880"/>
      <w:outlineLvl w:val="1"/>
    </w:pPr>
    <w:rPr>
      <w:b/>
      <w:bCs/>
      <w:noProof w:val="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1B684F"/>
    <w:pPr>
      <w:keepNext/>
      <w:jc w:val="center"/>
      <w:outlineLvl w:val="2"/>
    </w:pPr>
    <w:rPr>
      <w:b/>
      <w:bCs/>
      <w:noProof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B684F"/>
    <w:pPr>
      <w:keepNext/>
      <w:outlineLvl w:val="3"/>
    </w:pPr>
    <w:rPr>
      <w:b/>
      <w:bCs/>
      <w:noProof w:val="0"/>
    </w:rPr>
  </w:style>
  <w:style w:type="paragraph" w:styleId="Heading6">
    <w:name w:val="heading 6"/>
    <w:basedOn w:val="Normal"/>
    <w:next w:val="Normal"/>
    <w:link w:val="Heading6Char"/>
    <w:qFormat/>
    <w:rsid w:val="001B684F"/>
    <w:pPr>
      <w:keepNext/>
      <w:outlineLvl w:val="5"/>
    </w:pPr>
    <w:rPr>
      <w:b/>
      <w:bCs/>
      <w:noProof w:val="0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1B684F"/>
    <w:pPr>
      <w:keepNext/>
      <w:outlineLvl w:val="6"/>
    </w:pPr>
    <w:rPr>
      <w:b/>
      <w:bCs/>
      <w:noProof w:val="0"/>
      <w:color w:val="0000FF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1B684F"/>
    <w:pPr>
      <w:keepNext/>
      <w:jc w:val="center"/>
      <w:outlineLvl w:val="7"/>
    </w:pPr>
    <w:rPr>
      <w:b/>
      <w:bCs/>
      <w:noProof w:val="0"/>
      <w:color w:val="000000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84F"/>
    <w:rPr>
      <w:rFonts w:ascii="Comic Sans MS" w:eastAsia="Times New Roman" w:hAnsi="Comic Sans MS" w:cs="Times New Roman"/>
      <w:b/>
      <w:bCs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1B684F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1B684F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1B68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B684F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1B684F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1B684F"/>
    <w:rPr>
      <w:rFonts w:ascii="Times New Roman" w:eastAsia="Times New Roman" w:hAnsi="Times New Roman" w:cs="Times New Roman"/>
      <w:b/>
      <w:bCs/>
      <w:color w:val="000000"/>
      <w:lang w:val="en-AU"/>
    </w:rPr>
  </w:style>
  <w:style w:type="character" w:styleId="Hyperlink">
    <w:name w:val="Hyperlink"/>
    <w:basedOn w:val="DefaultParagraphFont"/>
    <w:rsid w:val="001B684F"/>
    <w:rPr>
      <w:color w:val="0000FF"/>
      <w:u w:val="single"/>
    </w:rPr>
  </w:style>
  <w:style w:type="paragraph" w:customStyle="1" w:styleId="10">
    <w:name w:val="10"/>
    <w:basedOn w:val="Normal"/>
    <w:rsid w:val="001B684F"/>
    <w:rPr>
      <w:noProof w:val="0"/>
      <w:sz w:val="22"/>
      <w:szCs w:val="22"/>
    </w:rPr>
  </w:style>
  <w:style w:type="paragraph" w:styleId="BodyTextIndent">
    <w:name w:val="Body Text Indent"/>
    <w:basedOn w:val="Normal"/>
    <w:link w:val="BodyTextIndentChar"/>
    <w:rsid w:val="001B684F"/>
    <w:pPr>
      <w:ind w:left="1440"/>
    </w:pPr>
    <w:rPr>
      <w:noProof w:val="0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B684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1B684F"/>
    <w:rPr>
      <w:b/>
      <w:bCs/>
      <w:noProof w:val="0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rsid w:val="001B684F"/>
    <w:rPr>
      <w:rFonts w:ascii="Times New Roman" w:eastAsia="Times New Roman" w:hAnsi="Times New Roman" w:cs="Times New Roman"/>
      <w:b/>
      <w:bCs/>
      <w:u w:val="single"/>
    </w:rPr>
  </w:style>
  <w:style w:type="paragraph" w:styleId="BodyText2">
    <w:name w:val="Body Text 2"/>
    <w:basedOn w:val="Normal"/>
    <w:link w:val="BodyText2Char"/>
    <w:rsid w:val="001B684F"/>
    <w:rPr>
      <w:noProof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B68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1B684F"/>
    <w:pPr>
      <w:tabs>
        <w:tab w:val="center" w:pos="4153"/>
        <w:tab w:val="right" w:pos="8306"/>
      </w:tabs>
    </w:pPr>
    <w:rPr>
      <w:noProof w:val="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B68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Preformatted">
    <w:name w:val="Preformatted"/>
    <w:basedOn w:val="Normal"/>
    <w:rsid w:val="001B684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noProof w:val="0"/>
      <w:snapToGrid w:val="0"/>
      <w:lang w:val="en-AU"/>
    </w:rPr>
  </w:style>
  <w:style w:type="paragraph" w:styleId="BodyText3">
    <w:name w:val="Body Text 3"/>
    <w:basedOn w:val="Normal"/>
    <w:link w:val="BodyText3Char"/>
    <w:rsid w:val="001B684F"/>
    <w:rPr>
      <w:noProof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1B684F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1B684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B684F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Subtitle">
    <w:name w:val="Subtitle"/>
    <w:basedOn w:val="Normal"/>
    <w:link w:val="SubtitleChar"/>
    <w:qFormat/>
    <w:rsid w:val="001B684F"/>
    <w:pPr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684F"/>
    <w:rPr>
      <w:rFonts w:ascii="Times New Roman" w:eastAsia="Times New Roman" w:hAnsi="Times New Roman" w:cs="Times New Roman"/>
      <w:b/>
      <w:bCs/>
      <w:noProof/>
    </w:rPr>
  </w:style>
  <w:style w:type="character" w:styleId="PageNumber">
    <w:name w:val="page number"/>
    <w:basedOn w:val="DefaultParagraphFont"/>
    <w:rsid w:val="001B684F"/>
  </w:style>
  <w:style w:type="paragraph" w:styleId="HTMLPreformatted">
    <w:name w:val="HTML Preformatted"/>
    <w:basedOn w:val="Normal"/>
    <w:link w:val="HTMLPreformattedChar"/>
    <w:uiPriority w:val="99"/>
    <w:rsid w:val="001B6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noProof w:val="0"/>
      <w:color w:val="00000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684F"/>
    <w:rPr>
      <w:rFonts w:ascii="Courier New" w:eastAsia="SimSun" w:hAnsi="Courier New" w:cs="Courier New"/>
      <w:color w:val="000000"/>
      <w:sz w:val="20"/>
      <w:szCs w:val="20"/>
      <w:lang w:eastAsia="zh-CN"/>
    </w:rPr>
  </w:style>
  <w:style w:type="character" w:customStyle="1" w:styleId="Header1">
    <w:name w:val="Header1"/>
    <w:basedOn w:val="DefaultParagraphFont"/>
    <w:rsid w:val="001B684F"/>
    <w:rPr>
      <w:rFonts w:ascii="Arial" w:hAnsi="Arial" w:cs="Arial" w:hint="default"/>
      <w:b/>
      <w:bCs/>
      <w:color w:val="B22222"/>
      <w:sz w:val="20"/>
      <w:szCs w:val="20"/>
      <w:shd w:val="clear" w:color="auto" w:fill="FFFFFF"/>
    </w:rPr>
  </w:style>
  <w:style w:type="character" w:customStyle="1" w:styleId="hlight">
    <w:name w:val="hlight"/>
    <w:basedOn w:val="DefaultParagraphFont"/>
    <w:rsid w:val="001B684F"/>
    <w:rPr>
      <w:rFonts w:ascii="Arial" w:hAnsi="Arial" w:cs="Arial" w:hint="default"/>
      <w:color w:val="000000"/>
      <w:sz w:val="20"/>
      <w:szCs w:val="20"/>
      <w:shd w:val="clear" w:color="auto" w:fill="7CFC00"/>
    </w:rPr>
  </w:style>
  <w:style w:type="character" w:styleId="Emphasis">
    <w:name w:val="Emphasis"/>
    <w:basedOn w:val="DefaultParagraphFont"/>
    <w:uiPriority w:val="20"/>
    <w:qFormat/>
    <w:rsid w:val="001B684F"/>
    <w:rPr>
      <w:b/>
      <w:bCs/>
      <w:i w:val="0"/>
      <w:iCs w:val="0"/>
    </w:rPr>
  </w:style>
  <w:style w:type="paragraph" w:styleId="PlainText">
    <w:name w:val="Plain Text"/>
    <w:basedOn w:val="Normal"/>
    <w:link w:val="PlainTextChar"/>
    <w:rsid w:val="001B684F"/>
    <w:pPr>
      <w:jc w:val="right"/>
    </w:pPr>
    <w:rPr>
      <w:rFonts w:ascii="Courier New" w:hAnsi="Courier New" w:cs="Courier New"/>
      <w:noProof w:val="0"/>
      <w:lang w:val="en-GB"/>
    </w:rPr>
  </w:style>
  <w:style w:type="character" w:customStyle="1" w:styleId="PlainTextChar">
    <w:name w:val="Plain Text Char"/>
    <w:basedOn w:val="DefaultParagraphFont"/>
    <w:link w:val="PlainText"/>
    <w:rsid w:val="001B684F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Default">
    <w:name w:val="Default"/>
    <w:rsid w:val="001B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_"/>
    <w:basedOn w:val="Default"/>
    <w:next w:val="Default"/>
    <w:uiPriority w:val="99"/>
    <w:rsid w:val="001B684F"/>
    <w:rPr>
      <w:rFonts w:ascii="DAEDJG+ZurichCnBT,Bold" w:hAnsi="DAEDJG+ZurichCnBT,Bold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B68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5E42"/>
    <w:pPr>
      <w:ind w:left="720"/>
      <w:contextualSpacing/>
    </w:pPr>
  </w:style>
  <w:style w:type="character" w:customStyle="1" w:styleId="Header2">
    <w:name w:val="Header2"/>
    <w:basedOn w:val="DefaultParagraphFont"/>
    <w:rsid w:val="00F718EC"/>
    <w:rPr>
      <w:rFonts w:ascii="Arial" w:hAnsi="Arial" w:cs="Arial" w:hint="default"/>
      <w:b/>
      <w:bCs/>
      <w:color w:val="B22222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8C6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8FE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5C"/>
    <w:rPr>
      <w:rFonts w:ascii="Tahoma" w:eastAsia="Times New Roman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rsid w:val="00483DDB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style61">
    <w:name w:val="style61"/>
    <w:basedOn w:val="DefaultParagraphFont"/>
    <w:rsid w:val="009D76F5"/>
    <w:rPr>
      <w:color w:val="006600"/>
    </w:rPr>
  </w:style>
  <w:style w:type="character" w:customStyle="1" w:styleId="Header3">
    <w:name w:val="Header3"/>
    <w:basedOn w:val="DefaultParagraphFont"/>
    <w:rsid w:val="00780952"/>
    <w:rPr>
      <w:rFonts w:ascii="Arial" w:hAnsi="Arial" w:cs="Arial" w:hint="default"/>
      <w:b/>
      <w:bCs/>
      <w:color w:val="B22222"/>
      <w:sz w:val="20"/>
      <w:szCs w:val="20"/>
      <w:shd w:val="clear" w:color="auto" w:fill="FFFFFF"/>
    </w:rPr>
  </w:style>
  <w:style w:type="character" w:customStyle="1" w:styleId="Header4">
    <w:name w:val="Header4"/>
    <w:basedOn w:val="DefaultParagraphFont"/>
    <w:rsid w:val="00151632"/>
    <w:rPr>
      <w:rFonts w:ascii="Arial" w:hAnsi="Arial" w:cs="Arial" w:hint="default"/>
      <w:b/>
      <w:bCs/>
      <w:color w:val="B22222"/>
      <w:sz w:val="20"/>
      <w:szCs w:val="20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4A62EC"/>
    <w:pPr>
      <w:widowControl w:val="0"/>
      <w:autoSpaceDE w:val="0"/>
      <w:autoSpaceDN w:val="0"/>
      <w:spacing w:before="27"/>
      <w:ind w:left="56"/>
    </w:pPr>
    <w:rPr>
      <w:noProof w:val="0"/>
      <w:sz w:val="22"/>
      <w:szCs w:val="22"/>
    </w:rPr>
  </w:style>
  <w:style w:type="character" w:customStyle="1" w:styleId="Header5">
    <w:name w:val="Header5"/>
    <w:rsid w:val="008240EC"/>
    <w:rPr>
      <w:rFonts w:ascii="Arial" w:hAnsi="Arial" w:cs="Arial" w:hint="default"/>
      <w:b/>
      <w:bCs/>
      <w:color w:val="B22222"/>
      <w:sz w:val="20"/>
      <w:szCs w:val="20"/>
      <w:shd w:val="clear" w:color="auto" w:fill="FFFFFF"/>
    </w:rPr>
  </w:style>
  <w:style w:type="character" w:customStyle="1" w:styleId="st1">
    <w:name w:val="st1"/>
    <w:basedOn w:val="DefaultParagraphFont"/>
    <w:rsid w:val="00C80330"/>
  </w:style>
  <w:style w:type="table" w:styleId="TableGrid">
    <w:name w:val="Table Grid"/>
    <w:basedOn w:val="TableNormal"/>
    <w:uiPriority w:val="59"/>
    <w:rsid w:val="00322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627F26"/>
    <w:rPr>
      <w:color w:val="221E1F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9D30-B6AF-4F63-A157-E6E28A24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Vapco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hnsour</dc:creator>
  <cp:lastModifiedBy>t.builova</cp:lastModifiedBy>
  <cp:revision>38</cp:revision>
  <cp:lastPrinted>2019-03-16T10:19:00Z</cp:lastPrinted>
  <dcterms:created xsi:type="dcterms:W3CDTF">2019-12-18T13:32:00Z</dcterms:created>
  <dcterms:modified xsi:type="dcterms:W3CDTF">2021-06-07T10:18:00Z</dcterms:modified>
</cp:coreProperties>
</file>