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3A" w:rsidRPr="00C94B1E" w:rsidRDefault="00734B3A" w:rsidP="00734B3A">
      <w:pPr>
        <w:tabs>
          <w:tab w:val="left" w:pos="1122"/>
        </w:tabs>
        <w:jc w:val="center"/>
        <w:rPr>
          <w:b/>
          <w:bCs/>
          <w:i/>
          <w:iCs/>
          <w:sz w:val="64"/>
          <w:szCs w:val="64"/>
          <w:u w:val="single"/>
        </w:rPr>
      </w:pPr>
      <w:r w:rsidRPr="00C94B1E">
        <w:rPr>
          <w:b/>
          <w:bCs/>
          <w:i/>
          <w:iCs/>
          <w:sz w:val="64"/>
          <w:szCs w:val="64"/>
          <w:u w:val="single"/>
        </w:rPr>
        <w:t>CHOLIVIT-AM</w:t>
      </w:r>
    </w:p>
    <w:p w:rsidR="00734B3A" w:rsidRDefault="00734B3A" w:rsidP="00734B3A">
      <w:pPr>
        <w:tabs>
          <w:tab w:val="left" w:pos="1122"/>
        </w:tabs>
        <w:jc w:val="center"/>
        <w:rPr>
          <w:b/>
          <w:bCs/>
        </w:rPr>
      </w:pPr>
      <w:r>
        <w:rPr>
          <w:b/>
          <w:bCs/>
        </w:rPr>
        <w:t xml:space="preserve">Water Soluble and Feed Additive Powder </w:t>
      </w:r>
    </w:p>
    <w:p w:rsidR="00734B3A" w:rsidRPr="00B07AE4" w:rsidRDefault="00734B3A" w:rsidP="00734B3A">
      <w:pPr>
        <w:tabs>
          <w:tab w:val="left" w:pos="1122"/>
        </w:tabs>
        <w:jc w:val="center"/>
        <w:rPr>
          <w:b/>
          <w:bCs/>
        </w:rPr>
      </w:pPr>
      <w:r>
        <w:rPr>
          <w:b/>
          <w:bCs/>
        </w:rPr>
        <w:t xml:space="preserve">Vitamins, Minerals, </w:t>
      </w:r>
      <w:proofErr w:type="spellStart"/>
      <w:r>
        <w:rPr>
          <w:b/>
          <w:bCs/>
        </w:rPr>
        <w:t>Aminoacids</w:t>
      </w:r>
      <w:proofErr w:type="spellEnd"/>
      <w:r>
        <w:rPr>
          <w:b/>
          <w:bCs/>
        </w:rPr>
        <w:t xml:space="preserve"> for Poultry &amp; Livestock</w:t>
      </w: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  <w:r w:rsidRPr="006929D0">
        <w:rPr>
          <w:b/>
          <w:bCs/>
        </w:rPr>
        <w:t>COMPOSITION:</w:t>
      </w:r>
      <w:r>
        <w:rPr>
          <w:sz w:val="20"/>
          <w:szCs w:val="20"/>
        </w:rPr>
        <w:t xml:space="preserve"> Each Kg contains:</w:t>
      </w:r>
    </w:p>
    <w:tbl>
      <w:tblPr>
        <w:tblW w:w="0" w:type="auto"/>
        <w:jc w:val="center"/>
        <w:tblInd w:w="1008" w:type="dxa"/>
        <w:tblLook w:val="01E0"/>
      </w:tblPr>
      <w:tblGrid>
        <w:gridCol w:w="2401"/>
        <w:gridCol w:w="1116"/>
        <w:gridCol w:w="705"/>
        <w:gridCol w:w="2119"/>
        <w:gridCol w:w="875"/>
        <w:gridCol w:w="632"/>
      </w:tblGrid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b/>
                <w:bCs/>
              </w:rPr>
            </w:pPr>
            <w:r w:rsidRPr="00ED2626">
              <w:rPr>
                <w:b/>
                <w:bCs/>
              </w:rPr>
              <w:t>VITAMINS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b/>
                <w:bCs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b/>
                <w:bCs/>
              </w:rPr>
            </w:pPr>
            <w:r w:rsidRPr="00ED2626">
              <w:rPr>
                <w:b/>
                <w:bCs/>
              </w:rPr>
              <w:t>MINERALS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A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8,000,000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Manganese </w:t>
            </w:r>
            <w:proofErr w:type="spellStart"/>
            <w:r w:rsidRPr="00ED2626">
              <w:rPr>
                <w:sz w:val="20"/>
                <w:szCs w:val="20"/>
              </w:rPr>
              <w:t>sulphate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0.4</w:t>
            </w:r>
          </w:p>
        </w:tc>
        <w:tc>
          <w:tcPr>
            <w:tcW w:w="632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gm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D3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1,500,000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Zinc </w:t>
            </w:r>
            <w:proofErr w:type="spellStart"/>
            <w:r w:rsidRPr="00ED2626">
              <w:rPr>
                <w:sz w:val="20"/>
                <w:szCs w:val="20"/>
              </w:rPr>
              <w:t>sulphate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0.15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gm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E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Ferrous </w:t>
            </w:r>
            <w:proofErr w:type="spellStart"/>
            <w:r w:rsidRPr="00ED2626">
              <w:rPr>
                <w:sz w:val="20"/>
                <w:szCs w:val="20"/>
              </w:rPr>
              <w:t>sulphate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0.5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gm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K3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Copper </w:t>
            </w:r>
            <w:proofErr w:type="spellStart"/>
            <w:r w:rsidRPr="00ED2626">
              <w:rPr>
                <w:sz w:val="20"/>
                <w:szCs w:val="20"/>
              </w:rPr>
              <w:t>sulphate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0.04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gm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B1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500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Cobalt chloride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0.01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gm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B2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500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B6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b/>
                <w:bCs/>
              </w:rPr>
            </w:pPr>
            <w:r w:rsidRPr="00ED2626">
              <w:rPr>
                <w:b/>
                <w:bCs/>
              </w:rPr>
              <w:t>AMINOACIDS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B12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Methionine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Calcium –D- </w:t>
            </w:r>
            <w:proofErr w:type="spellStart"/>
            <w:r w:rsidRPr="00ED2626">
              <w:rPr>
                <w:sz w:val="20"/>
                <w:szCs w:val="20"/>
              </w:rPr>
              <w:t>pantothenate</w:t>
            </w:r>
            <w:proofErr w:type="spellEnd"/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4000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DD42E4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Lysine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61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Nicotinic acid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6000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DD42E4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Aspartic acid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92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Folic acid</w:t>
            </w: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DD42E4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Glutamic</w:t>
            </w:r>
            <w:proofErr w:type="spellEnd"/>
            <w:r w:rsidRPr="00ED2626">
              <w:rPr>
                <w:sz w:val="20"/>
                <w:szCs w:val="20"/>
              </w:rPr>
              <w:t xml:space="preserve"> acid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166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Cystine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Valine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40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Tyrosine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9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Glycine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382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Alanine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146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Arginine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117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proofErr w:type="spellStart"/>
            <w:r w:rsidRPr="00ED2626">
              <w:rPr>
                <w:sz w:val="20"/>
                <w:szCs w:val="20"/>
              </w:rPr>
              <w:t>Leucine</w:t>
            </w:r>
            <w:proofErr w:type="spellEnd"/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48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734B3A" w:rsidRPr="00ED2626" w:rsidTr="007C18FE">
        <w:trPr>
          <w:jc w:val="center"/>
        </w:trPr>
        <w:tc>
          <w:tcPr>
            <w:tcW w:w="2401" w:type="dxa"/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thinThickSmallGap" w:sz="24" w:space="0" w:color="auto"/>
            </w:tcBorders>
          </w:tcPr>
          <w:p w:rsidR="00734B3A" w:rsidRPr="00ED2626" w:rsidRDefault="00734B3A" w:rsidP="007C1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thinThickSmallGap" w:sz="24" w:space="0" w:color="auto"/>
            </w:tcBorders>
          </w:tcPr>
          <w:p w:rsidR="00734B3A" w:rsidRPr="00ED2626" w:rsidRDefault="00734B3A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Phenylalanine</w:t>
            </w:r>
          </w:p>
        </w:tc>
        <w:tc>
          <w:tcPr>
            <w:tcW w:w="875" w:type="dxa"/>
          </w:tcPr>
          <w:p w:rsidR="00734B3A" w:rsidRPr="00ED2626" w:rsidRDefault="00734B3A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40</w:t>
            </w:r>
          </w:p>
        </w:tc>
        <w:tc>
          <w:tcPr>
            <w:tcW w:w="632" w:type="dxa"/>
          </w:tcPr>
          <w:p w:rsidR="00734B3A" w:rsidRDefault="00734B3A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</w:tbl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Pr="006929D0" w:rsidRDefault="00734B3A" w:rsidP="00734B3A">
      <w:pPr>
        <w:tabs>
          <w:tab w:val="left" w:pos="1122"/>
        </w:tabs>
        <w:rPr>
          <w:b/>
          <w:bCs/>
        </w:rPr>
      </w:pPr>
      <w:r w:rsidRPr="006929D0">
        <w:rPr>
          <w:b/>
          <w:bCs/>
        </w:rPr>
        <w:t>INDICATIONS: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Hypovitaminosis</w:t>
      </w:r>
      <w:proofErr w:type="spellEnd"/>
      <w:r>
        <w:rPr>
          <w:sz w:val="20"/>
          <w:szCs w:val="20"/>
        </w:rPr>
        <w:t xml:space="preserve"> and minerals deficiency.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Stress conditions due to vaccination, </w:t>
      </w:r>
      <w:proofErr w:type="spellStart"/>
      <w:r>
        <w:rPr>
          <w:sz w:val="20"/>
          <w:szCs w:val="20"/>
        </w:rPr>
        <w:t>debeaking</w:t>
      </w:r>
      <w:proofErr w:type="spellEnd"/>
      <w:r>
        <w:rPr>
          <w:sz w:val="20"/>
          <w:szCs w:val="20"/>
        </w:rPr>
        <w:t xml:space="preserve">, transporting, </w:t>
      </w:r>
      <w:proofErr w:type="spellStart"/>
      <w:r>
        <w:rPr>
          <w:sz w:val="20"/>
          <w:szCs w:val="20"/>
        </w:rPr>
        <w:t>rehousing</w:t>
      </w:r>
      <w:proofErr w:type="spellEnd"/>
      <w:r>
        <w:rPr>
          <w:sz w:val="20"/>
          <w:szCs w:val="20"/>
        </w:rPr>
        <w:t>, changes of feed and weather.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right" w:pos="36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Cases of </w:t>
      </w:r>
      <w:proofErr w:type="spellStart"/>
      <w:r>
        <w:rPr>
          <w:sz w:val="20"/>
          <w:szCs w:val="20"/>
        </w:rPr>
        <w:t>perosis</w:t>
      </w:r>
      <w:proofErr w:type="spellEnd"/>
      <w:r>
        <w:rPr>
          <w:sz w:val="20"/>
          <w:szCs w:val="20"/>
        </w:rPr>
        <w:t xml:space="preserve"> (slipped tendon).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>Maintains good performance and increases the production.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>Improvement of feed conversion, productivity, the growth, fertility and hatchability rates, feathering and flesh development.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Enhancement </w:t>
      </w:r>
      <w:proofErr w:type="gramStart"/>
      <w:r>
        <w:rPr>
          <w:sz w:val="20"/>
          <w:szCs w:val="20"/>
        </w:rPr>
        <w:t>of  better</w:t>
      </w:r>
      <w:proofErr w:type="gramEnd"/>
      <w:r>
        <w:rPr>
          <w:sz w:val="20"/>
          <w:szCs w:val="20"/>
        </w:rPr>
        <w:t xml:space="preserve"> rearing results.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>Helps in producing high eggs-quality, and bright, strong egg-shells.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>Increase of viability and resistance against diseases.</w:t>
      </w:r>
    </w:p>
    <w:p w:rsidR="00734B3A" w:rsidRDefault="00734B3A" w:rsidP="00734B3A">
      <w:pPr>
        <w:numPr>
          <w:ilvl w:val="0"/>
          <w:numId w:val="1"/>
        </w:numPr>
        <w:tabs>
          <w:tab w:val="clear" w:pos="393"/>
          <w:tab w:val="num" w:pos="360"/>
          <w:tab w:val="right" w:pos="540"/>
          <w:tab w:val="left" w:pos="1122"/>
        </w:tabs>
        <w:ind w:left="360"/>
        <w:rPr>
          <w:sz w:val="20"/>
          <w:szCs w:val="20"/>
        </w:rPr>
      </w:pPr>
      <w:r>
        <w:rPr>
          <w:sz w:val="20"/>
          <w:szCs w:val="20"/>
        </w:rPr>
        <w:t>Effective in cases of caged-layers fatigue.</w:t>
      </w: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Pr="00B974D8" w:rsidRDefault="00734B3A" w:rsidP="00734B3A">
      <w:pPr>
        <w:tabs>
          <w:tab w:val="left" w:pos="1122"/>
        </w:tabs>
        <w:rPr>
          <w:b/>
          <w:bCs/>
        </w:rPr>
      </w:pPr>
      <w:r w:rsidRPr="006929D0">
        <w:rPr>
          <w:b/>
          <w:bCs/>
        </w:rPr>
        <w:t>DOSAGE: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 </w:t>
      </w:r>
    </w:p>
    <w:p w:rsidR="00734B3A" w:rsidRDefault="00734B3A" w:rsidP="00734B3A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B974D8">
        <w:rPr>
          <w:b/>
          <w:bCs/>
        </w:rPr>
        <w:t>Poultry:</w:t>
      </w:r>
      <w:r>
        <w:rPr>
          <w:sz w:val="20"/>
          <w:szCs w:val="20"/>
        </w:rPr>
        <w:t xml:space="preserve"> 100 gm per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 for 5-7 days.</w:t>
      </w:r>
    </w:p>
    <w:p w:rsidR="00734B3A" w:rsidRDefault="00734B3A" w:rsidP="00734B3A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B974D8">
        <w:rPr>
          <w:b/>
          <w:bCs/>
        </w:rPr>
        <w:t xml:space="preserve">Calves, Foals, </w:t>
      </w:r>
      <w:proofErr w:type="spellStart"/>
      <w:r w:rsidRPr="00B974D8">
        <w:rPr>
          <w:b/>
          <w:bCs/>
        </w:rPr>
        <w:t>Weaners</w:t>
      </w:r>
      <w:proofErr w:type="spellEnd"/>
      <w:r w:rsidRPr="00B974D8">
        <w:rPr>
          <w:b/>
          <w:bCs/>
        </w:rPr>
        <w:t>:</w:t>
      </w:r>
      <w:r>
        <w:rPr>
          <w:sz w:val="20"/>
          <w:szCs w:val="20"/>
        </w:rPr>
        <w:t xml:space="preserve"> 2-4 gm per animal daily and orally with water for 3-5 days.</w:t>
      </w:r>
    </w:p>
    <w:p w:rsidR="00734B3A" w:rsidRDefault="00734B3A" w:rsidP="00734B3A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B974D8">
        <w:rPr>
          <w:b/>
          <w:bCs/>
        </w:rPr>
        <w:t>Via the feed:</w:t>
      </w:r>
      <w:r>
        <w:rPr>
          <w:sz w:val="20"/>
          <w:szCs w:val="20"/>
        </w:rPr>
        <w:t xml:space="preserve"> 1 kg per ton for 5-7 days</w:t>
      </w:r>
      <w:proofErr w:type="gramStart"/>
      <w:r>
        <w:rPr>
          <w:sz w:val="20"/>
          <w:szCs w:val="20"/>
        </w:rPr>
        <w:t>..</w:t>
      </w:r>
      <w:proofErr w:type="gramEnd"/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Pr="00B974D8" w:rsidRDefault="00734B3A" w:rsidP="00734B3A">
      <w:pPr>
        <w:tabs>
          <w:tab w:val="left" w:pos="1122"/>
        </w:tabs>
        <w:rPr>
          <w:b/>
          <w:bCs/>
        </w:rPr>
      </w:pPr>
      <w:r>
        <w:rPr>
          <w:b/>
          <w:bCs/>
        </w:rPr>
        <w:t>REMARK</w:t>
      </w:r>
      <w:r w:rsidRPr="00B974D8">
        <w:rPr>
          <w:b/>
          <w:bCs/>
        </w:rPr>
        <w:t>:</w:t>
      </w: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To ensure complete dissolution, dissolve 100 gm (product) in at least 10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water and then add to the water bulk.</w:t>
      </w:r>
    </w:p>
    <w:p w:rsidR="00734B3A" w:rsidRDefault="00734B3A" w:rsidP="00734B3A">
      <w:pPr>
        <w:tabs>
          <w:tab w:val="left" w:pos="1122"/>
        </w:tabs>
        <w:rPr>
          <w:sz w:val="20"/>
          <w:szCs w:val="20"/>
        </w:rPr>
      </w:pPr>
    </w:p>
    <w:p w:rsidR="00734B3A" w:rsidRDefault="00734B3A" w:rsidP="00734B3A">
      <w:pPr>
        <w:rPr>
          <w:sz w:val="20"/>
          <w:szCs w:val="20"/>
        </w:rPr>
      </w:pPr>
      <w:r>
        <w:rPr>
          <w:b/>
          <w:bCs/>
        </w:rPr>
        <w:lastRenderedPageBreak/>
        <w:t>STORAGE:</w:t>
      </w:r>
      <w:r>
        <w:rPr>
          <w:sz w:val="20"/>
          <w:szCs w:val="20"/>
        </w:rPr>
        <w:t xml:space="preserve"> Keep in a dry, dark place at (15-25) ºC.</w:t>
      </w:r>
    </w:p>
    <w:p w:rsidR="00734B3A" w:rsidRDefault="00734B3A" w:rsidP="00734B3A">
      <w:pPr>
        <w:ind w:left="66"/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GM.</w:t>
      </w:r>
    </w:p>
    <w:p w:rsidR="00D6768F" w:rsidRDefault="00D6768F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74A"/>
    <w:multiLevelType w:val="hybridMultilevel"/>
    <w:tmpl w:val="42B804BC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00732"/>
    <w:multiLevelType w:val="hybridMultilevel"/>
    <w:tmpl w:val="567AF51E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B3A"/>
    <w:rsid w:val="00734B3A"/>
    <w:rsid w:val="00D6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1</cp:revision>
  <dcterms:created xsi:type="dcterms:W3CDTF">2014-05-15T08:26:00Z</dcterms:created>
  <dcterms:modified xsi:type="dcterms:W3CDTF">2014-05-15T08:27:00Z</dcterms:modified>
</cp:coreProperties>
</file>